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57D8" w14:textId="77777777" w:rsidR="00974513" w:rsidRDefault="00974513" w:rsidP="00DB4E24">
      <w:pPr>
        <w:jc w:val="center"/>
        <w:rPr>
          <w:b/>
          <w:sz w:val="24"/>
          <w:szCs w:val="24"/>
          <w:lang w:val="es-ES"/>
        </w:rPr>
      </w:pPr>
    </w:p>
    <w:p w14:paraId="28D7E99F" w14:textId="3E98FB07" w:rsidR="0071464D" w:rsidRPr="00E60F9E" w:rsidRDefault="00E60F9E" w:rsidP="00DB4E24">
      <w:pPr>
        <w:jc w:val="center"/>
        <w:rPr>
          <w:b/>
          <w:sz w:val="24"/>
          <w:szCs w:val="24"/>
          <w:lang w:val="es-ES"/>
        </w:rPr>
      </w:pPr>
      <w:r w:rsidRPr="00E60F9E">
        <w:rPr>
          <w:b/>
          <w:sz w:val="24"/>
          <w:szCs w:val="24"/>
          <w:lang w:val="es-ES"/>
        </w:rPr>
        <w:t xml:space="preserve">Capitulo de </w:t>
      </w:r>
      <w:r w:rsidR="003B1CE3">
        <w:rPr>
          <w:b/>
          <w:sz w:val="24"/>
          <w:szCs w:val="24"/>
          <w:lang w:val="es-ES"/>
        </w:rPr>
        <w:t>Convenio</w:t>
      </w:r>
      <w:bookmarkStart w:id="0" w:name="_GoBack"/>
      <w:bookmarkEnd w:id="0"/>
      <w:r w:rsidRPr="00E60F9E">
        <w:rPr>
          <w:b/>
          <w:sz w:val="24"/>
          <w:szCs w:val="24"/>
          <w:lang w:val="es-ES"/>
        </w:rPr>
        <w:t xml:space="preserve"> Colectivo para disminuir la brecha salarial de género </w:t>
      </w:r>
      <w:r w:rsidR="00DB4E24" w:rsidRPr="00E60F9E">
        <w:rPr>
          <w:b/>
          <w:sz w:val="24"/>
          <w:szCs w:val="24"/>
          <w:lang w:val="es-ES"/>
        </w:rPr>
        <w:t>(</w:t>
      </w:r>
      <w:r w:rsidRPr="00E60F9E">
        <w:rPr>
          <w:b/>
          <w:sz w:val="24"/>
          <w:szCs w:val="24"/>
          <w:lang w:val="es-ES"/>
        </w:rPr>
        <w:t>BSG</w:t>
      </w:r>
      <w:r w:rsidR="00DB4E24" w:rsidRPr="00E60F9E">
        <w:rPr>
          <w:b/>
          <w:sz w:val="24"/>
          <w:szCs w:val="24"/>
          <w:lang w:val="es-ES"/>
        </w:rPr>
        <w:t>)</w:t>
      </w:r>
    </w:p>
    <w:p w14:paraId="79866D56" w14:textId="432A1A8E" w:rsidR="00C15907" w:rsidRDefault="00E60F9E" w:rsidP="00C15907">
      <w:pPr>
        <w:pStyle w:val="NoSpacing"/>
        <w:jc w:val="center"/>
      </w:pPr>
      <w:r>
        <w:t>2016</w:t>
      </w:r>
    </w:p>
    <w:p w14:paraId="7C022FBB" w14:textId="77777777" w:rsidR="00D82C1E" w:rsidRDefault="00D82C1E" w:rsidP="00C15907">
      <w:pPr>
        <w:pStyle w:val="NoSpacing"/>
        <w:jc w:val="center"/>
      </w:pPr>
    </w:p>
    <w:p w14:paraId="5A43F45B" w14:textId="77777777" w:rsidR="00D82C1E" w:rsidRPr="00C15907" w:rsidRDefault="00D82C1E" w:rsidP="00C15907">
      <w:pPr>
        <w:pStyle w:val="NoSpacing"/>
        <w:jc w:val="center"/>
        <w:rPr>
          <w:rFonts w:cstheme="majorBidi"/>
          <w:bCs/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u-HU" w:eastAsia="en-US"/>
        </w:rPr>
        <w:id w:val="-63411193"/>
        <w:docPartObj>
          <w:docPartGallery w:val="Table of Contents"/>
          <w:docPartUnique/>
        </w:docPartObj>
      </w:sdtPr>
      <w:sdtEndPr>
        <w:rPr>
          <w:lang w:val="en-GB"/>
        </w:rPr>
      </w:sdtEndPr>
      <w:sdtContent>
        <w:p w14:paraId="1112BDD9" w14:textId="1AE2EBDB" w:rsidR="00C15907" w:rsidRPr="00C15907" w:rsidRDefault="00C15907">
          <w:pPr>
            <w:pStyle w:val="TOCHeading"/>
            <w:rPr>
              <w:rStyle w:val="NoSpacingChar"/>
            </w:rPr>
          </w:pPr>
          <w:r w:rsidRPr="00C15907">
            <w:rPr>
              <w:rStyle w:val="NoSpacingChar"/>
            </w:rPr>
            <w:t>Content</w:t>
          </w:r>
        </w:p>
        <w:p w14:paraId="40184951" w14:textId="77777777" w:rsidR="00EA5420" w:rsidRDefault="00C15907">
          <w:pPr>
            <w:pStyle w:val="TOC1"/>
            <w:tabs>
              <w:tab w:val="left" w:pos="368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EA5420" w:rsidRPr="00431BDB">
            <w:rPr>
              <w:b/>
              <w:noProof/>
              <w:color w:val="000000" w:themeColor="text1"/>
              <w:lang w:val="es-ES"/>
            </w:rPr>
            <w:t>I.</w:t>
          </w:r>
          <w:r w:rsidR="00EA5420"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="00EA5420" w:rsidRPr="00431BDB">
            <w:rPr>
              <w:b/>
              <w:noProof/>
              <w:color w:val="000000" w:themeColor="text1"/>
              <w:lang w:val="es-ES"/>
            </w:rPr>
            <w:t>Derecho universal de igualdad entre mujer y hombre</w:t>
          </w:r>
          <w:r w:rsidR="00EA5420">
            <w:rPr>
              <w:noProof/>
            </w:rPr>
            <w:tab/>
          </w:r>
          <w:r w:rsidR="00EA5420">
            <w:rPr>
              <w:noProof/>
            </w:rPr>
            <w:fldChar w:fldCharType="begin"/>
          </w:r>
          <w:r w:rsidR="00EA5420">
            <w:rPr>
              <w:noProof/>
            </w:rPr>
            <w:instrText xml:space="preserve"> PAGEREF _Toc341689917 \h </w:instrText>
          </w:r>
          <w:r w:rsidR="00EA5420">
            <w:rPr>
              <w:noProof/>
            </w:rPr>
          </w:r>
          <w:r w:rsidR="00EA5420">
            <w:rPr>
              <w:noProof/>
            </w:rPr>
            <w:fldChar w:fldCharType="separate"/>
          </w:r>
          <w:r w:rsidR="00EA5420">
            <w:rPr>
              <w:noProof/>
            </w:rPr>
            <w:t>2</w:t>
          </w:r>
          <w:r w:rsidR="00EA5420">
            <w:rPr>
              <w:noProof/>
            </w:rPr>
            <w:fldChar w:fldCharType="end"/>
          </w:r>
        </w:p>
        <w:p w14:paraId="7EC16F61" w14:textId="77777777" w:rsidR="00EA5420" w:rsidRDefault="00EA5420">
          <w:pPr>
            <w:pStyle w:val="TOC1"/>
            <w:tabs>
              <w:tab w:val="left" w:pos="445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b/>
              <w:noProof/>
              <w:color w:val="000000" w:themeColor="text1"/>
              <w:lang w:val="es-ES"/>
            </w:rPr>
            <w:t>II.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b/>
              <w:noProof/>
              <w:color w:val="000000" w:themeColor="text1"/>
              <w:lang w:val="es-ES"/>
            </w:rPr>
            <w:t>Derechos de madres y padres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DDADCF7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1.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Derechos universales de madres y padres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05BCBF8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2.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Derechos de las trabajadoras antes del parto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CACB392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</w:rPr>
            <w:t>3.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Derechos de las trabajadoras después del parto . Baja por maternidad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871D703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4.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Licencia de paternidad remunerada. Los derechos de padre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25241F0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6.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Volviendo a trabajo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8B888B4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7.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Armonzación de trabajo y vida familiar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A61262D" w14:textId="77777777" w:rsidR="00EA5420" w:rsidRDefault="00EA5420">
          <w:pPr>
            <w:pStyle w:val="TOC1"/>
            <w:tabs>
              <w:tab w:val="left" w:pos="522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b/>
              <w:noProof/>
              <w:color w:val="000000" w:themeColor="text1"/>
              <w:lang w:val="es-ES"/>
            </w:rPr>
            <w:t>III.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b/>
              <w:noProof/>
              <w:color w:val="000000" w:themeColor="text1"/>
              <w:lang w:val="es-ES"/>
            </w:rPr>
            <w:t>Igualdad de género en la remuneración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C025C72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1.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Principio de igualdad de remuneración o igual remuneración para  trabajo de valor igual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1A161EC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_tradnl"/>
            </w:rPr>
            <w:t>2.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_tradnl"/>
            </w:rPr>
            <w:t>Principio del salario digno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73672C7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3.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Sistemas neutrales desde el punto de vista de género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EDE002E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4.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Transparencia de pago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5B9ADEA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5.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Monitorización de pago igual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F51D59A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/>
            </w:rPr>
            <w:t>6.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/>
            </w:rPr>
            <w:t>Corrigiendo la brecha salarial de género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17C6EDC" w14:textId="77777777" w:rsidR="00EA5420" w:rsidRDefault="00EA5420">
          <w:pPr>
            <w:pStyle w:val="TOC1"/>
            <w:tabs>
              <w:tab w:val="left" w:pos="50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b/>
              <w:noProof/>
              <w:color w:val="000000" w:themeColor="text1"/>
              <w:lang w:val="es-ES"/>
            </w:rPr>
            <w:t>IV.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b/>
              <w:noProof/>
              <w:color w:val="000000" w:themeColor="text1"/>
              <w:lang w:val="es-ES"/>
            </w:rPr>
            <w:t>Igualdad de género en la promoción y carrera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DB58F6B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 w:eastAsia="hu-HU"/>
            </w:rPr>
            <w:t>1.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noProof/>
              <w:color w:val="000000" w:themeColor="text1"/>
              <w:lang w:val="es-ES" w:eastAsia="hu-HU"/>
            </w:rPr>
            <w:t>Formación y desarrollo de carrera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94BB6C4" w14:textId="77777777" w:rsidR="00EA5420" w:rsidRDefault="00EA5420">
          <w:pPr>
            <w:pStyle w:val="TOC2"/>
            <w:tabs>
              <w:tab w:val="left" w:pos="627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noProof/>
              <w:color w:val="000000" w:themeColor="text1"/>
              <w:lang w:val="es-ES" w:eastAsia="hu-HU"/>
            </w:rPr>
            <w:t>2.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rFonts w:cs="Arial"/>
              <w:noProof/>
              <w:color w:val="000000" w:themeColor="text1"/>
              <w:shd w:val="clear" w:color="auto" w:fill="FFFFFF"/>
              <w:lang w:val="es-ES"/>
            </w:rPr>
            <w:t>La representación de las mujeres en la toma de decision y posiciones de poder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8AF59B4" w14:textId="77777777" w:rsidR="00EA5420" w:rsidRDefault="00EA5420">
          <w:pPr>
            <w:pStyle w:val="TOC1"/>
            <w:tabs>
              <w:tab w:val="left" w:pos="431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b/>
              <w:noProof/>
              <w:color w:val="000000" w:themeColor="text1"/>
              <w:lang w:val="es-ES" w:bidi="en-US"/>
            </w:rPr>
            <w:t>V.</w:t>
          </w:r>
          <w:r>
            <w:rPr>
              <w:rFonts w:eastAsiaTheme="minorEastAsia"/>
              <w:noProof/>
              <w:sz w:val="24"/>
              <w:szCs w:val="24"/>
              <w:lang w:val="es-ES" w:eastAsia="ja-JP"/>
            </w:rPr>
            <w:tab/>
          </w:r>
          <w:r w:rsidRPr="00431BDB">
            <w:rPr>
              <w:b/>
              <w:noProof/>
              <w:color w:val="000000" w:themeColor="text1"/>
              <w:lang w:val="es-ES" w:bidi="en-US"/>
            </w:rPr>
            <w:t>La aplicación y diffusion de convenio colectivo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A111E1E" w14:textId="77777777" w:rsidR="00EA5420" w:rsidRDefault="00EA542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b/>
              <w:noProof/>
              <w:color w:val="000000" w:themeColor="text1"/>
              <w:lang w:val="es-ES"/>
            </w:rPr>
            <w:t>Algunos puntos de vista a considerar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DBD2290" w14:textId="77777777" w:rsidR="00EA5420" w:rsidRDefault="00EA542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s-ES" w:eastAsia="ja-JP"/>
            </w:rPr>
          </w:pPr>
          <w:r w:rsidRPr="00431BDB">
            <w:rPr>
              <w:b/>
              <w:noProof/>
              <w:color w:val="000000" w:themeColor="text1"/>
              <w:lang w:val="es-ES"/>
            </w:rPr>
            <w:t>Tenga en cuenta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_Toc341689937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D60AD0F" w14:textId="77777777" w:rsidR="00C15907" w:rsidRDefault="00C15907" w:rsidP="00C1590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EB24E92" w14:textId="77777777" w:rsidR="00E60F9E" w:rsidRDefault="00E60F9E">
      <w:pPr>
        <w:spacing w:after="0" w:line="240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14:paraId="4D147441" w14:textId="40169DD8" w:rsidR="00DB4E24" w:rsidRPr="00EB4FAC" w:rsidRDefault="00C15907" w:rsidP="00C15907">
      <w:pPr>
        <w:rPr>
          <w:color w:val="000000" w:themeColor="text1"/>
        </w:rPr>
      </w:pPr>
      <w:r>
        <w:rPr>
          <w:b/>
          <w:bCs/>
          <w:lang w:val="hu-HU"/>
        </w:rPr>
        <w:lastRenderedPageBreak/>
        <w:t xml:space="preserve"> </w:t>
      </w:r>
    </w:p>
    <w:p w14:paraId="24BCBFF3" w14:textId="22269B54" w:rsidR="001D4AD8" w:rsidRPr="00EB4FAC" w:rsidRDefault="00E60F9E" w:rsidP="002C58CB">
      <w:pPr>
        <w:pStyle w:val="Heading1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2"/>
          <w:lang w:val="es-ES"/>
        </w:rPr>
      </w:pPr>
      <w:bookmarkStart w:id="1" w:name="_Toc445729162"/>
      <w:bookmarkStart w:id="2" w:name="_Toc341689917"/>
      <w:r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>Derecho universal de igualdad entre mujer y hombre</w:t>
      </w:r>
      <w:bookmarkEnd w:id="1"/>
      <w:bookmarkEnd w:id="2"/>
    </w:p>
    <w:p w14:paraId="0BA4B586" w14:textId="77777777" w:rsidR="000E0FF3" w:rsidRPr="00EB4FAC" w:rsidRDefault="000E0FF3" w:rsidP="000E0FF3">
      <w:pPr>
        <w:rPr>
          <w:color w:val="000000" w:themeColor="text1"/>
          <w:lang w:val="es-ES" w:eastAsia="hu-HU"/>
        </w:rPr>
      </w:pPr>
    </w:p>
    <w:p w14:paraId="781C9B0D" w14:textId="20FCC57D" w:rsidR="001A5192" w:rsidRPr="00EB4FAC" w:rsidRDefault="00F02502" w:rsidP="002C58CB">
      <w:pPr>
        <w:pStyle w:val="NoSpacing"/>
        <w:numPr>
          <w:ilvl w:val="0"/>
          <w:numId w:val="2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El derecho de igualdad entre mujer y hombre es el valor fundamental de la </w:t>
      </w:r>
      <w:r w:rsidR="00AE796B">
        <w:rPr>
          <w:color w:val="000000" w:themeColor="text1"/>
          <w:lang w:val="es-ES"/>
        </w:rPr>
        <w:t>empresa</w:t>
      </w:r>
      <w:r w:rsidRPr="00EB4FAC">
        <w:rPr>
          <w:color w:val="000000" w:themeColor="text1"/>
          <w:lang w:val="es-ES"/>
        </w:rPr>
        <w:t>.</w:t>
      </w:r>
    </w:p>
    <w:p w14:paraId="1AD09057" w14:textId="77777777" w:rsidR="00465577" w:rsidRPr="00EB4FAC" w:rsidRDefault="00F02502" w:rsidP="00465577">
      <w:pPr>
        <w:pStyle w:val="NoSpacing"/>
        <w:numPr>
          <w:ilvl w:val="0"/>
          <w:numId w:val="2"/>
        </w:numPr>
        <w:rPr>
          <w:color w:val="000000" w:themeColor="text1"/>
          <w:lang w:val="es-ES"/>
        </w:rPr>
      </w:pPr>
      <w:r w:rsidRPr="00EB4FAC">
        <w:rPr>
          <w:rFonts w:cs="EUAlbertina"/>
          <w:color w:val="000000" w:themeColor="text1"/>
          <w:lang w:val="es-ES"/>
        </w:rPr>
        <w:t xml:space="preserve">La igualdad entre mujer y hombre debe de ser asegurada en todas las areas,  incluyendo el reclutamiento/selección y todos los aspectos del empleo, del trabajo y </w:t>
      </w:r>
      <w:r w:rsidR="002A73FF" w:rsidRPr="00EB4FAC">
        <w:rPr>
          <w:rFonts w:cs="EUAlbertina"/>
          <w:color w:val="000000" w:themeColor="text1"/>
          <w:lang w:val="es-ES"/>
        </w:rPr>
        <w:t>renumeración</w:t>
      </w:r>
      <w:r w:rsidR="005464C4" w:rsidRPr="00EB4FAC">
        <w:rPr>
          <w:rFonts w:cs="EUAlbertina"/>
          <w:color w:val="000000" w:themeColor="text1"/>
          <w:lang w:val="es-ES"/>
        </w:rPr>
        <w:t>.</w:t>
      </w:r>
    </w:p>
    <w:p w14:paraId="240A5E7D" w14:textId="4E3E29A1" w:rsidR="00C14AA2" w:rsidRPr="00EB4FAC" w:rsidRDefault="00801002" w:rsidP="00465577">
      <w:pPr>
        <w:pStyle w:val="NoSpacing"/>
        <w:numPr>
          <w:ilvl w:val="0"/>
          <w:numId w:val="2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La igualdad de trabajadores empleados a jornada  completa y los empleados a jornada parcial debe de ser garantizada. Un monitoring especial debe de ser aplicada en el caso de los empleados a jornada parcial para asegurar  la igualdad </w:t>
      </w:r>
      <w:r w:rsidR="00465577" w:rsidRPr="00EB4FAC">
        <w:rPr>
          <w:color w:val="000000" w:themeColor="text1"/>
          <w:lang w:val="es-ES"/>
        </w:rPr>
        <w:t xml:space="preserve">proporcional a los empleados  a jornada parcial. </w:t>
      </w:r>
      <w:r w:rsidRPr="00EB4FAC">
        <w:rPr>
          <w:color w:val="000000" w:themeColor="text1"/>
          <w:lang w:val="es-ES"/>
        </w:rPr>
        <w:t xml:space="preserve">  </w:t>
      </w:r>
    </w:p>
    <w:p w14:paraId="41CFDF07" w14:textId="77777777" w:rsidR="00465577" w:rsidRPr="00EB4FAC" w:rsidRDefault="00465577" w:rsidP="00465577">
      <w:pPr>
        <w:pStyle w:val="NoSpacing"/>
        <w:rPr>
          <w:color w:val="000000" w:themeColor="text1"/>
          <w:lang w:val="es-ES"/>
        </w:rPr>
      </w:pPr>
    </w:p>
    <w:p w14:paraId="3CD7A78B" w14:textId="3C23356A" w:rsidR="00CA0977" w:rsidRPr="00EB4FAC" w:rsidRDefault="00571CB1" w:rsidP="002C58CB">
      <w:pPr>
        <w:pStyle w:val="Heading1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2"/>
          <w:lang w:val="es-ES"/>
        </w:rPr>
      </w:pPr>
      <w:bookmarkStart w:id="3" w:name="_Toc341689918"/>
      <w:bookmarkStart w:id="4" w:name="_Toc445729163"/>
      <w:r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 xml:space="preserve">Derechos </w:t>
      </w:r>
      <w:r w:rsidR="002661FA">
        <w:rPr>
          <w:rFonts w:asciiTheme="minorHAnsi" w:hAnsiTheme="minorHAnsi"/>
          <w:b/>
          <w:color w:val="000000" w:themeColor="text1"/>
          <w:szCs w:val="22"/>
          <w:lang w:val="es-ES"/>
        </w:rPr>
        <w:t>de madres y padres</w:t>
      </w:r>
      <w:bookmarkEnd w:id="3"/>
      <w:r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 xml:space="preserve"> </w:t>
      </w:r>
      <w:bookmarkEnd w:id="4"/>
    </w:p>
    <w:p w14:paraId="384359EF" w14:textId="5E37818C" w:rsidR="00AE384F" w:rsidRPr="00EB4FAC" w:rsidRDefault="00571CB1" w:rsidP="002C58CB">
      <w:pPr>
        <w:pStyle w:val="Heading2"/>
        <w:numPr>
          <w:ilvl w:val="0"/>
          <w:numId w:val="10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5" w:name="_Toc341689919"/>
      <w:bookmarkStart w:id="6" w:name="_Toc445729164"/>
      <w:r w:rsidRPr="00EB4FAC">
        <w:rPr>
          <w:rFonts w:asciiTheme="minorHAnsi" w:hAnsiTheme="minorHAnsi"/>
          <w:color w:val="000000" w:themeColor="text1"/>
          <w:szCs w:val="22"/>
          <w:lang w:val="es-ES"/>
        </w:rPr>
        <w:t>Derechos</w:t>
      </w:r>
      <w:r w:rsidR="002661FA" w:rsidRPr="002661FA">
        <w:rPr>
          <w:color w:val="000000" w:themeColor="text1"/>
          <w:lang w:val="es-ES"/>
        </w:rPr>
        <w:t xml:space="preserve"> </w:t>
      </w:r>
      <w:r w:rsidR="002661FA">
        <w:rPr>
          <w:color w:val="000000" w:themeColor="text1"/>
          <w:lang w:val="es-ES"/>
        </w:rPr>
        <w:t>universales</w:t>
      </w:r>
      <w:r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 </w:t>
      </w:r>
      <w:r w:rsidR="002661FA">
        <w:rPr>
          <w:rFonts w:asciiTheme="minorHAnsi" w:hAnsiTheme="minorHAnsi"/>
          <w:color w:val="000000" w:themeColor="text1"/>
          <w:szCs w:val="22"/>
          <w:lang w:val="es-ES"/>
        </w:rPr>
        <w:t>de madres y padres</w:t>
      </w:r>
      <w:bookmarkEnd w:id="5"/>
      <w:r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 </w:t>
      </w:r>
      <w:bookmarkEnd w:id="6"/>
    </w:p>
    <w:p w14:paraId="0ADE08E2" w14:textId="4A013ADD" w:rsidR="001A5192" w:rsidRPr="00EB4FAC" w:rsidRDefault="00571CB1" w:rsidP="002C58CB">
      <w:pPr>
        <w:pStyle w:val="ListParagraph"/>
        <w:numPr>
          <w:ilvl w:val="0"/>
          <w:numId w:val="6"/>
        </w:numPr>
        <w:rPr>
          <w:rFonts w:cs="Arial"/>
          <w:color w:val="000000" w:themeColor="text1"/>
          <w:shd w:val="clear" w:color="auto" w:fill="FFFFFF"/>
          <w:lang w:val="es-ES"/>
        </w:rPr>
      </w:pPr>
      <w:r w:rsidRPr="00EB4FAC">
        <w:rPr>
          <w:color w:val="000000" w:themeColor="text1"/>
          <w:lang w:val="es-ES"/>
        </w:rPr>
        <w:t xml:space="preserve">Los mismos derechos </w:t>
      </w:r>
      <w:r w:rsidR="002661FA">
        <w:rPr>
          <w:color w:val="000000" w:themeColor="text1"/>
          <w:lang w:val="es-ES"/>
        </w:rPr>
        <w:t>de madres y padres</w:t>
      </w:r>
      <w:r w:rsidRPr="00EB4FAC">
        <w:rPr>
          <w:color w:val="000000" w:themeColor="text1"/>
          <w:lang w:val="es-ES"/>
        </w:rPr>
        <w:t xml:space="preserve"> deben de ser observados  igualmente en el caso de todos los empleadores , independientemente de su tipo de </w:t>
      </w:r>
      <w:r w:rsidR="00E86EC5" w:rsidRPr="00EB4FAC">
        <w:rPr>
          <w:color w:val="000000" w:themeColor="text1"/>
          <w:lang w:val="es-ES"/>
        </w:rPr>
        <w:t>contrato de trabajo (</w:t>
      </w:r>
      <w:r w:rsidR="00E86EC5" w:rsidRPr="00EB4FAC">
        <w:rPr>
          <w:rFonts w:cs="Arial"/>
          <w:color w:val="000000" w:themeColor="text1"/>
          <w:shd w:val="clear" w:color="auto" w:fill="FFFFFF"/>
          <w:lang w:val="es-ES"/>
        </w:rPr>
        <w:t>indefinido, duración fija, a tiempo parcial o temporario</w:t>
      </w:r>
      <w:r w:rsidR="00AE384F" w:rsidRPr="00EB4FAC">
        <w:rPr>
          <w:rFonts w:cs="Arial"/>
          <w:color w:val="000000" w:themeColor="text1"/>
          <w:shd w:val="clear" w:color="auto" w:fill="FFFFFF"/>
          <w:lang w:val="es-ES"/>
        </w:rPr>
        <w:t>).</w:t>
      </w:r>
      <w:r w:rsidR="007721E4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</w:t>
      </w:r>
    </w:p>
    <w:p w14:paraId="03077E87" w14:textId="1271C8B4" w:rsidR="007721E4" w:rsidRPr="00EB4FAC" w:rsidRDefault="00E86EC5" w:rsidP="002C58CB">
      <w:pPr>
        <w:pStyle w:val="ListParagraph"/>
        <w:numPr>
          <w:ilvl w:val="0"/>
          <w:numId w:val="6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Los mismos derechos </w:t>
      </w:r>
      <w:r w:rsidR="002661FA">
        <w:rPr>
          <w:color w:val="000000" w:themeColor="text1"/>
          <w:lang w:val="es-ES"/>
        </w:rPr>
        <w:t>de madres y padres</w:t>
      </w:r>
      <w:r w:rsidRPr="00EB4FAC">
        <w:rPr>
          <w:color w:val="000000" w:themeColor="text1"/>
          <w:lang w:val="es-ES"/>
        </w:rPr>
        <w:t xml:space="preserve"> deben de ser observados en caso de diversas  estructura</w:t>
      </w:r>
      <w:r w:rsidR="002661FA">
        <w:rPr>
          <w:color w:val="000000" w:themeColor="text1"/>
          <w:lang w:val="es-ES"/>
        </w:rPr>
        <w:t>s</w:t>
      </w:r>
      <w:r w:rsidRPr="00EB4FAC">
        <w:rPr>
          <w:color w:val="000000" w:themeColor="text1"/>
          <w:lang w:val="es-ES"/>
        </w:rPr>
        <w:t xml:space="preserve"> familiares como padres solitarios, </w:t>
      </w:r>
      <w:r w:rsidR="007721E4" w:rsidRPr="00EB4FAC">
        <w:rPr>
          <w:color w:val="000000" w:themeColor="text1"/>
          <w:lang w:val="es-ES"/>
        </w:rPr>
        <w:t xml:space="preserve"> </w:t>
      </w:r>
      <w:r w:rsidRPr="00EB4FAC">
        <w:rPr>
          <w:color w:val="000000" w:themeColor="text1"/>
          <w:lang w:val="es-ES"/>
        </w:rPr>
        <w:t xml:space="preserve">parejas del mismo sexo, </w:t>
      </w:r>
      <w:r w:rsidR="007721E4" w:rsidRPr="00EB4FAC">
        <w:rPr>
          <w:color w:val="000000" w:themeColor="text1"/>
          <w:lang w:val="es-ES"/>
        </w:rPr>
        <w:t xml:space="preserve"> </w:t>
      </w:r>
      <w:r w:rsidRPr="00EB4FAC">
        <w:rPr>
          <w:color w:val="000000" w:themeColor="text1"/>
          <w:lang w:val="es-ES"/>
        </w:rPr>
        <w:t>padres adoptivos.</w:t>
      </w:r>
    </w:p>
    <w:p w14:paraId="518DABE7" w14:textId="134835DA" w:rsidR="00AE384F" w:rsidRPr="00EB4FAC" w:rsidRDefault="00E86EC5" w:rsidP="002C58CB">
      <w:pPr>
        <w:pStyle w:val="Heading2"/>
        <w:numPr>
          <w:ilvl w:val="0"/>
          <w:numId w:val="10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7" w:name="_Toc341689920"/>
      <w:bookmarkStart w:id="8" w:name="_Toc445729165"/>
      <w:r w:rsidRPr="00EB4FAC">
        <w:rPr>
          <w:rFonts w:asciiTheme="minorHAnsi" w:hAnsiTheme="minorHAnsi"/>
          <w:color w:val="000000" w:themeColor="text1"/>
          <w:szCs w:val="22"/>
          <w:lang w:val="es-ES"/>
        </w:rPr>
        <w:t>Derechos de las trabajador</w:t>
      </w:r>
      <w:r w:rsidR="002661FA">
        <w:rPr>
          <w:rFonts w:asciiTheme="minorHAnsi" w:hAnsiTheme="minorHAnsi"/>
          <w:color w:val="000000" w:themeColor="text1"/>
          <w:szCs w:val="22"/>
          <w:lang w:val="es-ES"/>
        </w:rPr>
        <w:t>a</w:t>
      </w:r>
      <w:r w:rsidRPr="00EB4FAC">
        <w:rPr>
          <w:rFonts w:asciiTheme="minorHAnsi" w:hAnsiTheme="minorHAnsi"/>
          <w:color w:val="000000" w:themeColor="text1"/>
          <w:szCs w:val="22"/>
          <w:lang w:val="es-ES"/>
        </w:rPr>
        <w:t>s antes de</w:t>
      </w:r>
      <w:r w:rsidR="00901632" w:rsidRPr="00EB4FAC">
        <w:rPr>
          <w:rFonts w:asciiTheme="minorHAnsi" w:hAnsiTheme="minorHAnsi"/>
          <w:color w:val="000000" w:themeColor="text1"/>
          <w:szCs w:val="22"/>
          <w:lang w:val="es-ES"/>
        </w:rPr>
        <w:t>l parto</w:t>
      </w:r>
      <w:bookmarkEnd w:id="7"/>
      <w:r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 </w:t>
      </w:r>
      <w:bookmarkEnd w:id="8"/>
    </w:p>
    <w:p w14:paraId="430892DD" w14:textId="3867AD1E" w:rsidR="00AE384F" w:rsidRPr="00EB4FAC" w:rsidRDefault="00E86EC5" w:rsidP="002C58CB">
      <w:pPr>
        <w:pStyle w:val="ListParagraph"/>
        <w:numPr>
          <w:ilvl w:val="0"/>
          <w:numId w:val="3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Las </w:t>
      </w:r>
      <w:r w:rsidR="002661FA">
        <w:rPr>
          <w:rFonts w:cs="Arial"/>
          <w:color w:val="000000" w:themeColor="text1"/>
          <w:shd w:val="clear" w:color="auto" w:fill="FFFFFF"/>
          <w:lang w:val="es-ES"/>
        </w:rPr>
        <w:t>empleadas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no pueden ser despedidos de su trabajo por su embarazo.</w:t>
      </w:r>
    </w:p>
    <w:p w14:paraId="3AF6FFE1" w14:textId="33B632F5" w:rsidR="00AE384F" w:rsidRPr="00EB4FAC" w:rsidRDefault="009E4862" w:rsidP="002C58CB">
      <w:pPr>
        <w:pStyle w:val="ListParagraph"/>
        <w:numPr>
          <w:ilvl w:val="0"/>
          <w:numId w:val="3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>En caso de la i</w:t>
      </w:r>
      <w:r w:rsidR="002661FA">
        <w:rPr>
          <w:rFonts w:cs="Arial"/>
          <w:color w:val="000000" w:themeColor="text1"/>
          <w:shd w:val="clear" w:color="auto" w:fill="FFFFFF"/>
          <w:lang w:val="es-ES"/>
        </w:rPr>
        <w:t>dentificación de algún riesgo en el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embarazo, el empleador debe de proteger a su trabajadora (i) </w:t>
      </w:r>
      <w:r w:rsidR="002661FA">
        <w:rPr>
          <w:rFonts w:cs="Arial"/>
          <w:color w:val="000000" w:themeColor="text1"/>
          <w:shd w:val="clear" w:color="auto" w:fill="FFFFFF"/>
          <w:lang w:val="es-ES"/>
        </w:rPr>
        <w:t xml:space="preserve"> moverla a otro puesto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; (ii) asegurando licencia. En el caso de licencia el emplea</w:t>
      </w:r>
      <w:r w:rsidR="002661FA">
        <w:rPr>
          <w:rFonts w:cs="Arial"/>
          <w:color w:val="000000" w:themeColor="text1"/>
          <w:shd w:val="clear" w:color="auto" w:fill="FFFFFF"/>
          <w:lang w:val="es-ES"/>
        </w:rPr>
        <w:t>dor debe de g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arantizar (i) los derechos labor</w:t>
      </w:r>
      <w:r w:rsidR="00801402" w:rsidRPr="00EB4FAC">
        <w:rPr>
          <w:rFonts w:cs="Arial"/>
          <w:color w:val="000000" w:themeColor="text1"/>
          <w:shd w:val="clear" w:color="auto" w:fill="FFFFFF"/>
          <w:lang w:val="es-ES"/>
        </w:rPr>
        <w:t>a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les y (ii) una prestación adecuada para compensar la perdida de ingreso</w:t>
      </w:r>
      <w:r w:rsidR="002661FA">
        <w:rPr>
          <w:rFonts w:cs="Arial"/>
          <w:color w:val="000000" w:themeColor="text1"/>
          <w:shd w:val="clear" w:color="auto" w:fill="FFFFFF"/>
          <w:lang w:val="es-ES"/>
        </w:rPr>
        <w:t>s</w:t>
      </w:r>
      <w:r w:rsidR="00AE384F" w:rsidRPr="00EB4FAC">
        <w:rPr>
          <w:rFonts w:cs="Arial"/>
          <w:color w:val="000000" w:themeColor="text1"/>
          <w:shd w:val="clear" w:color="auto" w:fill="FFFFFF"/>
          <w:lang w:val="es-ES"/>
        </w:rPr>
        <w:t>.</w:t>
      </w:r>
    </w:p>
    <w:p w14:paraId="30C31B2E" w14:textId="1F1FE55C" w:rsidR="00AE384F" w:rsidRPr="00EB4FAC" w:rsidRDefault="00660565" w:rsidP="002C58CB">
      <w:pPr>
        <w:pStyle w:val="ListParagraph"/>
        <w:numPr>
          <w:ilvl w:val="0"/>
          <w:numId w:val="3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shd w:val="clear" w:color="auto" w:fill="FFFFFF"/>
          <w:lang w:val="es-ES"/>
        </w:rPr>
        <w:t>Las mujer</w:t>
      </w:r>
      <w:r w:rsidR="002661FA">
        <w:rPr>
          <w:color w:val="000000" w:themeColor="text1"/>
          <w:shd w:val="clear" w:color="auto" w:fill="FFFFFF"/>
          <w:lang w:val="es-ES"/>
        </w:rPr>
        <w:t>es embarazadas no están obligadas a</w:t>
      </w:r>
      <w:r w:rsidRPr="00EB4FAC">
        <w:rPr>
          <w:color w:val="000000" w:themeColor="text1"/>
          <w:shd w:val="clear" w:color="auto" w:fill="FFFFFF"/>
          <w:lang w:val="es-ES"/>
        </w:rPr>
        <w:t xml:space="preserve"> trabajar en turnos de noche</w:t>
      </w:r>
      <w:r w:rsidR="00AE384F" w:rsidRPr="00EB4FAC">
        <w:rPr>
          <w:color w:val="000000" w:themeColor="text1"/>
          <w:shd w:val="clear" w:color="auto" w:fill="FFFFFF"/>
          <w:lang w:val="es-ES"/>
        </w:rPr>
        <w:t>,</w:t>
      </w:r>
      <w:r w:rsidRPr="00EB4FAC">
        <w:rPr>
          <w:color w:val="000000" w:themeColor="text1"/>
          <w:shd w:val="clear" w:color="auto" w:fill="FFFFFF"/>
          <w:lang w:val="es-ES"/>
        </w:rPr>
        <w:t xml:space="preserve"> sujeto a la presentación de un certificado de médico.</w:t>
      </w:r>
    </w:p>
    <w:p w14:paraId="47F66F47" w14:textId="66EA2A8F" w:rsidR="00AE384F" w:rsidRPr="00EB4FAC" w:rsidRDefault="00660565" w:rsidP="002C58CB">
      <w:pPr>
        <w:pStyle w:val="ListParagraph"/>
        <w:numPr>
          <w:ilvl w:val="0"/>
          <w:numId w:val="3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shd w:val="clear" w:color="auto" w:fill="FFFFFF"/>
          <w:lang w:val="es-ES"/>
        </w:rPr>
        <w:t xml:space="preserve">Las </w:t>
      </w:r>
      <w:r w:rsidR="002661FA">
        <w:rPr>
          <w:color w:val="000000" w:themeColor="text1"/>
          <w:shd w:val="clear" w:color="auto" w:fill="FFFFFF"/>
          <w:lang w:val="es-ES"/>
        </w:rPr>
        <w:t>trabajadora</w:t>
      </w:r>
      <w:r w:rsidRPr="00EB4FAC">
        <w:rPr>
          <w:color w:val="000000" w:themeColor="text1"/>
          <w:shd w:val="clear" w:color="auto" w:fill="FFFFFF"/>
          <w:lang w:val="es-ES"/>
        </w:rPr>
        <w:t>s emba</w:t>
      </w:r>
      <w:r w:rsidR="002661FA">
        <w:rPr>
          <w:color w:val="000000" w:themeColor="text1"/>
          <w:shd w:val="clear" w:color="auto" w:fill="FFFFFF"/>
          <w:lang w:val="es-ES"/>
        </w:rPr>
        <w:t xml:space="preserve">razadas pueden participar en </w:t>
      </w:r>
      <w:proofErr w:type="spellStart"/>
      <w:r w:rsidR="002661FA">
        <w:rPr>
          <w:color w:val="000000" w:themeColor="text1"/>
          <w:shd w:val="clear" w:color="auto" w:fill="FFFFFF"/>
          <w:lang w:val="es-ES"/>
        </w:rPr>
        <w:t>exámines</w:t>
      </w:r>
      <w:proofErr w:type="spellEnd"/>
      <w:r w:rsidR="002661FA">
        <w:rPr>
          <w:color w:val="000000" w:themeColor="text1"/>
          <w:shd w:val="clear" w:color="auto" w:fill="FFFFFF"/>
          <w:lang w:val="es-ES"/>
        </w:rPr>
        <w:t xml:space="preserve"> mé</w:t>
      </w:r>
      <w:r w:rsidRPr="00EB4FAC">
        <w:rPr>
          <w:color w:val="000000" w:themeColor="text1"/>
          <w:shd w:val="clear" w:color="auto" w:fill="FFFFFF"/>
          <w:lang w:val="es-ES"/>
        </w:rPr>
        <w:t>dico</w:t>
      </w:r>
      <w:r w:rsidR="002661FA">
        <w:rPr>
          <w:color w:val="000000" w:themeColor="text1"/>
          <w:shd w:val="clear" w:color="auto" w:fill="FFFFFF"/>
          <w:lang w:val="es-ES"/>
        </w:rPr>
        <w:t>s</w:t>
      </w:r>
      <w:r w:rsidRPr="00EB4FAC">
        <w:rPr>
          <w:color w:val="000000" w:themeColor="text1"/>
          <w:shd w:val="clear" w:color="auto" w:fill="FFFFFF"/>
          <w:lang w:val="es-ES"/>
        </w:rPr>
        <w:t xml:space="preserve"> durante las horas de trabajo sin perdida de salario.</w:t>
      </w:r>
    </w:p>
    <w:p w14:paraId="5417E024" w14:textId="3BDDAE47" w:rsidR="00894199" w:rsidRPr="00EB4FAC" w:rsidRDefault="00894199" w:rsidP="002C58CB">
      <w:pPr>
        <w:pStyle w:val="ListParagraph"/>
        <w:numPr>
          <w:ilvl w:val="0"/>
          <w:numId w:val="3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shd w:val="clear" w:color="auto" w:fill="FFFFFF"/>
          <w:lang w:val="es-ES"/>
        </w:rPr>
        <w:t>………</w:t>
      </w:r>
      <w:r w:rsidR="004B4111" w:rsidRPr="00EB4FAC">
        <w:rPr>
          <w:color w:val="000000" w:themeColor="text1"/>
          <w:shd w:val="clear" w:color="auto" w:fill="FFFFFF"/>
          <w:lang w:val="es-ES"/>
        </w:rPr>
        <w:t>……….</w:t>
      </w:r>
      <w:r w:rsidRPr="00EB4FAC">
        <w:rPr>
          <w:color w:val="000000" w:themeColor="text1"/>
          <w:shd w:val="clear" w:color="auto" w:fill="FFFFFF"/>
          <w:lang w:val="es-ES"/>
        </w:rPr>
        <w:t>.</w:t>
      </w:r>
      <w:r w:rsidR="00660565" w:rsidRPr="00EB4FAC">
        <w:rPr>
          <w:color w:val="000000" w:themeColor="text1"/>
          <w:shd w:val="clear" w:color="auto" w:fill="FFFFFF"/>
          <w:lang w:val="es-ES"/>
        </w:rPr>
        <w:t xml:space="preserve">semanas de </w:t>
      </w:r>
      <w:r w:rsidR="00801402" w:rsidRPr="00EB4FAC">
        <w:rPr>
          <w:color w:val="000000" w:themeColor="text1"/>
          <w:shd w:val="clear" w:color="auto" w:fill="FFFFFF"/>
          <w:lang w:val="es-ES"/>
        </w:rPr>
        <w:t>baja</w:t>
      </w:r>
      <w:r w:rsidR="00660565" w:rsidRPr="00EB4FAC">
        <w:rPr>
          <w:color w:val="000000" w:themeColor="text1"/>
          <w:shd w:val="clear" w:color="auto" w:fill="FFFFFF"/>
          <w:lang w:val="es-ES"/>
        </w:rPr>
        <w:t xml:space="preserve"> (</w:t>
      </w:r>
      <w:r w:rsidR="00801402" w:rsidRPr="00EB4FAC">
        <w:rPr>
          <w:color w:val="000000" w:themeColor="text1"/>
          <w:shd w:val="clear" w:color="auto" w:fill="FFFFFF"/>
          <w:lang w:val="es-ES"/>
        </w:rPr>
        <w:t>por</w:t>
      </w:r>
      <w:r w:rsidR="00660565" w:rsidRPr="00EB4FAC">
        <w:rPr>
          <w:color w:val="000000" w:themeColor="text1"/>
          <w:shd w:val="clear" w:color="auto" w:fill="FFFFFF"/>
          <w:lang w:val="es-ES"/>
        </w:rPr>
        <w:t xml:space="preserve"> maternindad)  deben de ser garantizadas a la mujer ante</w:t>
      </w:r>
      <w:r w:rsidR="001908B9" w:rsidRPr="00EB4FAC">
        <w:rPr>
          <w:color w:val="000000" w:themeColor="text1"/>
          <w:shd w:val="clear" w:color="auto" w:fill="FFFFFF"/>
          <w:lang w:val="es-ES"/>
        </w:rPr>
        <w:t>s</w:t>
      </w:r>
      <w:r w:rsidR="00660565" w:rsidRPr="00EB4FAC">
        <w:rPr>
          <w:color w:val="000000" w:themeColor="text1"/>
          <w:shd w:val="clear" w:color="auto" w:fill="FFFFFF"/>
          <w:lang w:val="es-ES"/>
        </w:rPr>
        <w:t xml:space="preserve"> del </w:t>
      </w:r>
      <w:r w:rsidR="002661FA">
        <w:rPr>
          <w:color w:val="000000" w:themeColor="text1"/>
          <w:shd w:val="clear" w:color="auto" w:fill="FFFFFF"/>
          <w:lang w:val="es-ES"/>
        </w:rPr>
        <w:t>parto</w:t>
      </w:r>
      <w:r w:rsidR="001908B9" w:rsidRPr="00EB4FAC">
        <w:rPr>
          <w:color w:val="000000" w:themeColor="text1"/>
          <w:shd w:val="clear" w:color="auto" w:fill="FFFFFF"/>
          <w:lang w:val="es-ES"/>
        </w:rPr>
        <w:t>.</w:t>
      </w:r>
      <w:r w:rsidRPr="00EB4FAC">
        <w:rPr>
          <w:color w:val="000000" w:themeColor="text1"/>
          <w:shd w:val="clear" w:color="auto" w:fill="FFFFFF"/>
          <w:lang w:val="es-ES"/>
        </w:rPr>
        <w:t xml:space="preserve"> (</w:t>
      </w:r>
      <w:r w:rsidR="001908B9" w:rsidRPr="00EB4FAC">
        <w:rPr>
          <w:color w:val="000000" w:themeColor="text1"/>
          <w:shd w:val="clear" w:color="auto" w:fill="FFFFFF"/>
          <w:lang w:val="es-ES"/>
        </w:rPr>
        <w:t>N</w:t>
      </w:r>
      <w:r w:rsidR="00660565" w:rsidRPr="00EB4FAC">
        <w:rPr>
          <w:color w:val="000000" w:themeColor="text1"/>
          <w:shd w:val="clear" w:color="auto" w:fill="FFFFFF"/>
          <w:lang w:val="es-ES"/>
        </w:rPr>
        <w:t>ota</w:t>
      </w:r>
      <w:r w:rsidRPr="00EB4FAC">
        <w:rPr>
          <w:color w:val="000000" w:themeColor="text1"/>
          <w:shd w:val="clear" w:color="auto" w:fill="FFFFFF"/>
          <w:lang w:val="es-ES"/>
        </w:rPr>
        <w:t xml:space="preserve">: </w:t>
      </w:r>
      <w:r w:rsidR="00660565" w:rsidRPr="00EB4FAC">
        <w:rPr>
          <w:color w:val="000000" w:themeColor="text1"/>
          <w:shd w:val="clear" w:color="auto" w:fill="FFFFFF"/>
          <w:lang w:val="es-ES"/>
        </w:rPr>
        <w:t>según la Directiva de UE por lo menos 2 semanas</w:t>
      </w:r>
      <w:r w:rsidR="00801402" w:rsidRPr="00EB4FAC">
        <w:rPr>
          <w:color w:val="000000" w:themeColor="text1"/>
          <w:shd w:val="clear" w:color="auto" w:fill="FFFFFF"/>
          <w:lang w:val="es-ES"/>
        </w:rPr>
        <w:t xml:space="preserve"> deben de ser garantizadas antes del </w:t>
      </w:r>
      <w:r w:rsidR="002661FA">
        <w:rPr>
          <w:color w:val="000000" w:themeColor="text1"/>
          <w:shd w:val="clear" w:color="auto" w:fill="FFFFFF"/>
          <w:lang w:val="es-ES"/>
        </w:rPr>
        <w:t>parto</w:t>
      </w:r>
      <w:r w:rsidR="00801402" w:rsidRPr="00EB4FAC">
        <w:rPr>
          <w:color w:val="000000" w:themeColor="text1"/>
          <w:shd w:val="clear" w:color="auto" w:fill="FFFFFF"/>
          <w:lang w:val="es-ES"/>
        </w:rPr>
        <w:t xml:space="preserve">. </w:t>
      </w:r>
      <w:r w:rsidR="002F118E" w:rsidRPr="00EB4FAC">
        <w:rPr>
          <w:color w:val="000000" w:themeColor="text1"/>
          <w:shd w:val="clear" w:color="auto" w:fill="FFFFFF"/>
          <w:lang w:val="es-ES"/>
        </w:rPr>
        <w:t xml:space="preserve">En España </w:t>
      </w:r>
      <w:r w:rsidR="00801402" w:rsidRPr="00EB4FAC">
        <w:rPr>
          <w:color w:val="000000" w:themeColor="text1"/>
          <w:shd w:val="clear" w:color="auto" w:fill="FFFFFF"/>
          <w:lang w:val="es-ES"/>
        </w:rPr>
        <w:t>la</w:t>
      </w:r>
      <w:r w:rsidR="002F118E" w:rsidRPr="00EB4FAC">
        <w:rPr>
          <w:color w:val="000000" w:themeColor="text1"/>
          <w:shd w:val="clear" w:color="auto" w:fill="FFFFFF"/>
          <w:lang w:val="es-ES"/>
        </w:rPr>
        <w:t xml:space="preserve"> duración de</w:t>
      </w:r>
      <w:r w:rsidR="00801402" w:rsidRPr="00EB4FAC">
        <w:rPr>
          <w:color w:val="000000" w:themeColor="text1"/>
          <w:shd w:val="clear" w:color="auto" w:fill="FFFFFF"/>
          <w:lang w:val="es-ES"/>
        </w:rPr>
        <w:t xml:space="preserve"> </w:t>
      </w:r>
      <w:r w:rsidR="002F118E" w:rsidRPr="00EB4FAC">
        <w:rPr>
          <w:color w:val="000000" w:themeColor="text1"/>
          <w:shd w:val="clear" w:color="auto" w:fill="FFFFFF"/>
          <w:lang w:val="es-ES"/>
        </w:rPr>
        <w:t>licencia</w:t>
      </w:r>
      <w:r w:rsidR="00801402" w:rsidRPr="00EB4FAC">
        <w:rPr>
          <w:color w:val="000000" w:themeColor="text1"/>
          <w:shd w:val="clear" w:color="auto" w:fill="FFFFFF"/>
          <w:lang w:val="es-ES"/>
        </w:rPr>
        <w:t xml:space="preserve"> por maternidad</w:t>
      </w:r>
      <w:r w:rsidR="002F118E" w:rsidRPr="00EB4FAC">
        <w:rPr>
          <w:color w:val="000000" w:themeColor="text1"/>
          <w:shd w:val="clear" w:color="auto" w:fill="FFFFFF"/>
          <w:lang w:val="es-ES"/>
        </w:rPr>
        <w:t xml:space="preserve"> remunerada en 100%  es</w:t>
      </w:r>
      <w:r w:rsidR="00801402" w:rsidRPr="00EB4FAC">
        <w:rPr>
          <w:color w:val="000000" w:themeColor="text1"/>
          <w:shd w:val="clear" w:color="auto" w:fill="FFFFFF"/>
          <w:lang w:val="es-ES"/>
        </w:rPr>
        <w:t xml:space="preserve"> de 16 semanas. El periodo de elección de las semanas de descanso puede escogerse cuando la madre decida, ya sea antes o después del </w:t>
      </w:r>
      <w:r w:rsidR="002661FA">
        <w:rPr>
          <w:color w:val="000000" w:themeColor="text1"/>
          <w:shd w:val="clear" w:color="auto" w:fill="FFFFFF"/>
          <w:lang w:val="es-ES"/>
        </w:rPr>
        <w:t>parto</w:t>
      </w:r>
      <w:r w:rsidR="00801402" w:rsidRPr="00EB4FAC">
        <w:rPr>
          <w:color w:val="000000" w:themeColor="text1"/>
          <w:shd w:val="clear" w:color="auto" w:fill="FFFFFF"/>
          <w:lang w:val="es-ES"/>
        </w:rPr>
        <w:t>.</w:t>
      </w:r>
      <w:r w:rsidR="00BE19BE" w:rsidRPr="00EB4FAC">
        <w:rPr>
          <w:color w:val="000000" w:themeColor="text1"/>
          <w:shd w:val="clear" w:color="auto" w:fill="FFFFFF"/>
          <w:lang w:val="es-ES"/>
        </w:rPr>
        <w:t>)</w:t>
      </w:r>
    </w:p>
    <w:p w14:paraId="46AAE534" w14:textId="668E9521" w:rsidR="009240D4" w:rsidRPr="00EB4FAC" w:rsidRDefault="00BE19BE" w:rsidP="002C58CB">
      <w:pPr>
        <w:pStyle w:val="ListParagraph"/>
        <w:numPr>
          <w:ilvl w:val="0"/>
          <w:numId w:val="3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La igualdad de los trabajador</w:t>
      </w:r>
      <w:r w:rsidR="00214B58" w:rsidRPr="00EB4FAC">
        <w:rPr>
          <w:color w:val="000000" w:themeColor="text1"/>
          <w:lang w:val="es-ES"/>
        </w:rPr>
        <w:t>e</w:t>
      </w:r>
      <w:r w:rsidR="002661FA">
        <w:rPr>
          <w:color w:val="000000" w:themeColor="text1"/>
          <w:lang w:val="es-ES"/>
        </w:rPr>
        <w:t>s a jornada parcial o completa</w:t>
      </w:r>
      <w:r w:rsidRPr="00EB4FAC">
        <w:rPr>
          <w:color w:val="000000" w:themeColor="text1"/>
          <w:lang w:val="es-ES"/>
        </w:rPr>
        <w:t xml:space="preserve"> debe </w:t>
      </w:r>
      <w:r w:rsidR="002661FA">
        <w:rPr>
          <w:color w:val="000000" w:themeColor="text1"/>
          <w:lang w:val="es-ES"/>
        </w:rPr>
        <w:t xml:space="preserve">garantizarse </w:t>
      </w:r>
      <w:r w:rsidRPr="00EB4FAC">
        <w:rPr>
          <w:color w:val="000000" w:themeColor="text1"/>
          <w:lang w:val="es-ES"/>
        </w:rPr>
        <w:t xml:space="preserve"> independientemente de su tipo de contrato laboral.</w:t>
      </w:r>
    </w:p>
    <w:p w14:paraId="32FEADC1" w14:textId="77777777" w:rsidR="00AE384F" w:rsidRPr="00EB4FAC" w:rsidRDefault="00AE384F" w:rsidP="00AE384F">
      <w:pPr>
        <w:pStyle w:val="ListParagraph"/>
        <w:rPr>
          <w:color w:val="000000" w:themeColor="text1"/>
          <w:lang w:val="es-ES"/>
        </w:rPr>
      </w:pPr>
    </w:p>
    <w:p w14:paraId="6F5C956F" w14:textId="0BC19B48" w:rsidR="001A5192" w:rsidRPr="00EB4FAC" w:rsidRDefault="002661FA" w:rsidP="002C58CB">
      <w:pPr>
        <w:pStyle w:val="Heading2"/>
        <w:numPr>
          <w:ilvl w:val="0"/>
          <w:numId w:val="10"/>
        </w:numPr>
        <w:rPr>
          <w:rFonts w:asciiTheme="minorHAnsi" w:hAnsiTheme="minorHAnsi"/>
          <w:color w:val="000000" w:themeColor="text1"/>
          <w:szCs w:val="22"/>
        </w:rPr>
      </w:pPr>
      <w:bookmarkStart w:id="9" w:name="_Toc341689921"/>
      <w:bookmarkStart w:id="10" w:name="_Toc445729166"/>
      <w:r>
        <w:rPr>
          <w:rFonts w:asciiTheme="minorHAnsi" w:hAnsiTheme="minorHAnsi"/>
          <w:color w:val="000000" w:themeColor="text1"/>
          <w:szCs w:val="22"/>
          <w:lang w:val="es-ES"/>
        </w:rPr>
        <w:t>Derechos de las trabajadora</w:t>
      </w:r>
      <w:r w:rsidR="00901632" w:rsidRPr="00EB4FAC">
        <w:rPr>
          <w:rFonts w:asciiTheme="minorHAnsi" w:hAnsiTheme="minorHAnsi"/>
          <w:color w:val="000000" w:themeColor="text1"/>
          <w:szCs w:val="22"/>
          <w:lang w:val="es-ES"/>
        </w:rPr>
        <w:t>s después del parto . Baja por maternidad</w:t>
      </w:r>
      <w:bookmarkEnd w:id="9"/>
      <w:r w:rsidR="00901632" w:rsidRPr="00EB4FAC">
        <w:rPr>
          <w:rFonts w:asciiTheme="minorHAnsi" w:hAnsiTheme="minorHAnsi"/>
          <w:color w:val="000000" w:themeColor="text1"/>
          <w:szCs w:val="22"/>
          <w:lang w:val="en-US"/>
        </w:rPr>
        <w:t xml:space="preserve"> </w:t>
      </w:r>
      <w:bookmarkEnd w:id="10"/>
    </w:p>
    <w:p w14:paraId="4DDDB8BD" w14:textId="49738220" w:rsidR="00AE384F" w:rsidRPr="00EB4FAC" w:rsidRDefault="00901632" w:rsidP="002C58CB">
      <w:pPr>
        <w:pStyle w:val="ListParagraph"/>
        <w:numPr>
          <w:ilvl w:val="0"/>
          <w:numId w:val="4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La mujer no puede ser despedida a causa de su maternidad. </w:t>
      </w:r>
    </w:p>
    <w:p w14:paraId="4E04F66A" w14:textId="3CF297E7" w:rsidR="00894199" w:rsidRPr="00EB4FAC" w:rsidRDefault="00894199" w:rsidP="002C58CB">
      <w:pPr>
        <w:pStyle w:val="ListParagraph"/>
        <w:numPr>
          <w:ilvl w:val="0"/>
          <w:numId w:val="4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>……………</w:t>
      </w:r>
      <w:r w:rsidR="004B4111" w:rsidRPr="00EB4FAC">
        <w:rPr>
          <w:rFonts w:cs="Arial"/>
          <w:color w:val="000000" w:themeColor="text1"/>
          <w:shd w:val="clear" w:color="auto" w:fill="FFFFFF"/>
          <w:lang w:val="es-ES"/>
        </w:rPr>
        <w:t>….</w:t>
      </w:r>
      <w:r w:rsidRPr="00EB4FAC">
        <w:rPr>
          <w:color w:val="000000" w:themeColor="text1"/>
          <w:shd w:val="clear" w:color="auto" w:fill="FFFFFF"/>
          <w:lang w:val="es-ES"/>
        </w:rPr>
        <w:t xml:space="preserve"> </w:t>
      </w:r>
      <w:r w:rsidR="00C41D7F" w:rsidRPr="00EB4FAC">
        <w:rPr>
          <w:color w:val="000000" w:themeColor="text1"/>
          <w:shd w:val="clear" w:color="auto" w:fill="FFFFFF"/>
          <w:lang w:val="es-ES"/>
        </w:rPr>
        <w:t xml:space="preserve">semanas </w:t>
      </w:r>
      <w:r w:rsidR="002661FA">
        <w:rPr>
          <w:color w:val="000000" w:themeColor="text1"/>
          <w:shd w:val="clear" w:color="auto" w:fill="FFFFFF"/>
          <w:lang w:val="es-ES"/>
        </w:rPr>
        <w:t>de licencia de maternidad debe garantizarse</w:t>
      </w:r>
      <w:r w:rsidR="00AE0334" w:rsidRPr="00EB4FAC">
        <w:rPr>
          <w:color w:val="000000" w:themeColor="text1"/>
          <w:shd w:val="clear" w:color="auto" w:fill="FFFFFF"/>
          <w:lang w:val="es-ES"/>
        </w:rPr>
        <w:t xml:space="preserve"> a la mujer después del </w:t>
      </w:r>
      <w:r w:rsidR="00C41D7F" w:rsidRPr="00EB4FAC">
        <w:rPr>
          <w:color w:val="000000" w:themeColor="text1"/>
          <w:shd w:val="clear" w:color="auto" w:fill="FFFFFF"/>
          <w:lang w:val="es-ES"/>
        </w:rPr>
        <w:t>parto.</w:t>
      </w:r>
      <w:r w:rsidRPr="00EB4FAC">
        <w:rPr>
          <w:color w:val="000000" w:themeColor="text1"/>
          <w:shd w:val="clear" w:color="auto" w:fill="FFFFFF"/>
          <w:lang w:val="es-ES"/>
        </w:rPr>
        <w:t xml:space="preserve"> (</w:t>
      </w:r>
      <w:r w:rsidR="00C41D7F" w:rsidRPr="00EB4FAC">
        <w:rPr>
          <w:color w:val="000000" w:themeColor="text1"/>
          <w:shd w:val="clear" w:color="auto" w:fill="FFFFFF"/>
          <w:lang w:val="es-ES"/>
        </w:rPr>
        <w:t>Not</w:t>
      </w:r>
      <w:r w:rsidR="00501D2A" w:rsidRPr="00EB4FAC">
        <w:rPr>
          <w:color w:val="000000" w:themeColor="text1"/>
          <w:shd w:val="clear" w:color="auto" w:fill="FFFFFF"/>
          <w:lang w:val="es-ES"/>
        </w:rPr>
        <w:t>a</w:t>
      </w:r>
      <w:r w:rsidR="00C41D7F" w:rsidRPr="00EB4FAC">
        <w:rPr>
          <w:color w:val="000000" w:themeColor="text1"/>
          <w:shd w:val="clear" w:color="auto" w:fill="FFFFFF"/>
          <w:lang w:val="es-ES"/>
        </w:rPr>
        <w:t xml:space="preserve">: La duración total de la </w:t>
      </w:r>
      <w:r w:rsidR="00C41ED6" w:rsidRPr="00EB4FAC">
        <w:rPr>
          <w:color w:val="000000" w:themeColor="text1"/>
          <w:shd w:val="clear" w:color="auto" w:fill="FFFFFF"/>
          <w:lang w:val="es-ES"/>
        </w:rPr>
        <w:t>licencia</w:t>
      </w:r>
      <w:r w:rsidR="00C41D7F" w:rsidRPr="00EB4FAC">
        <w:rPr>
          <w:color w:val="000000" w:themeColor="text1"/>
          <w:shd w:val="clear" w:color="auto" w:fill="FFFFFF"/>
          <w:lang w:val="es-ES"/>
        </w:rPr>
        <w:t xml:space="preserve"> por maternidad en España es de 16 semanas. </w:t>
      </w:r>
      <w:r w:rsidR="002F118E" w:rsidRPr="00EB4FAC">
        <w:rPr>
          <w:color w:val="000000" w:themeColor="text1"/>
          <w:shd w:val="clear" w:color="auto" w:fill="FFFFFF"/>
          <w:lang w:val="es-ES"/>
        </w:rPr>
        <w:t>S</w:t>
      </w:r>
      <w:r w:rsidR="002F118E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eis semanas son obligatorias y deben ser disfrutadas después del nacimiento, mientras que las diez semanas restantes pueden tomarse antes o después del nacimiento. </w:t>
      </w:r>
      <w:r w:rsidR="002661FA">
        <w:rPr>
          <w:color w:val="000000" w:themeColor="text1"/>
          <w:shd w:val="clear" w:color="auto" w:fill="FFFFFF"/>
          <w:lang w:val="es-ES"/>
        </w:rPr>
        <w:t>P</w:t>
      </w:r>
      <w:r w:rsidR="00AE0334" w:rsidRPr="00EB4FAC">
        <w:rPr>
          <w:color w:val="000000" w:themeColor="text1"/>
          <w:shd w:val="clear" w:color="auto" w:fill="FFFFFF"/>
          <w:lang w:val="es-ES"/>
        </w:rPr>
        <w:t>u</w:t>
      </w:r>
      <w:r w:rsidR="00C41D7F" w:rsidRPr="00EB4FAC">
        <w:rPr>
          <w:color w:val="000000" w:themeColor="text1"/>
          <w:shd w:val="clear" w:color="auto" w:fill="FFFFFF"/>
          <w:lang w:val="es-ES"/>
        </w:rPr>
        <w:t xml:space="preserve">ede optar </w:t>
      </w:r>
      <w:r w:rsidR="002661FA">
        <w:rPr>
          <w:color w:val="000000" w:themeColor="text1"/>
          <w:shd w:val="clear" w:color="auto" w:fill="FFFFFF"/>
          <w:lang w:val="es-ES"/>
        </w:rPr>
        <w:t>a</w:t>
      </w:r>
      <w:r w:rsidR="00C41D7F" w:rsidRPr="00EB4FAC">
        <w:rPr>
          <w:color w:val="000000" w:themeColor="text1"/>
          <w:shd w:val="clear" w:color="auto" w:fill="FFFFFF"/>
          <w:lang w:val="es-ES"/>
        </w:rPr>
        <w:t xml:space="preserve"> más en su </w:t>
      </w:r>
      <w:r w:rsidR="002661FA">
        <w:rPr>
          <w:color w:val="000000" w:themeColor="text1"/>
          <w:shd w:val="clear" w:color="auto" w:fill="FFFFFF"/>
          <w:lang w:val="es-ES"/>
        </w:rPr>
        <w:t>Convenio</w:t>
      </w:r>
      <w:r w:rsidR="00AE0334" w:rsidRPr="00EB4FAC">
        <w:rPr>
          <w:color w:val="000000" w:themeColor="text1"/>
          <w:shd w:val="clear" w:color="auto" w:fill="FFFFFF"/>
          <w:lang w:val="es-ES"/>
        </w:rPr>
        <w:t xml:space="preserve"> Colectivo!)</w:t>
      </w:r>
    </w:p>
    <w:p w14:paraId="2F6E0C7D" w14:textId="065CF985" w:rsidR="00AF2449" w:rsidRPr="00EB4FAC" w:rsidRDefault="00AE0334" w:rsidP="002C58CB">
      <w:pPr>
        <w:pStyle w:val="ListParagraph"/>
        <w:numPr>
          <w:ilvl w:val="0"/>
          <w:numId w:val="4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shd w:val="clear" w:color="auto" w:fill="FFFFFF"/>
          <w:lang w:val="es-ES"/>
        </w:rPr>
        <w:t xml:space="preserve">La mujer </w:t>
      </w:r>
      <w:r w:rsidR="002661FA">
        <w:rPr>
          <w:color w:val="000000" w:themeColor="text1"/>
          <w:shd w:val="clear" w:color="auto" w:fill="FFFFFF"/>
          <w:lang w:val="es-ES"/>
        </w:rPr>
        <w:t>tiene</w:t>
      </w:r>
      <w:r w:rsidRPr="00EB4FAC">
        <w:rPr>
          <w:color w:val="000000" w:themeColor="text1"/>
          <w:shd w:val="clear" w:color="auto" w:fill="FFFFFF"/>
          <w:lang w:val="es-ES"/>
        </w:rPr>
        <w:t xml:space="preserve"> derecho de  …… meses de lactancia y</w:t>
      </w:r>
      <w:r w:rsidRPr="00EB4FAC">
        <w:rPr>
          <w:rStyle w:val="apple-converted-space"/>
          <w:color w:val="000000" w:themeColor="text1"/>
          <w:shd w:val="clear" w:color="auto" w:fill="FFFFFF"/>
          <w:lang w:val="es-ES"/>
        </w:rPr>
        <w:t> </w:t>
      </w:r>
      <w:r w:rsidRPr="00EB4FAC">
        <w:rPr>
          <w:color w:val="000000" w:themeColor="text1"/>
          <w:shd w:val="clear" w:color="auto" w:fill="FFFFFF"/>
          <w:lang w:val="es-ES"/>
        </w:rPr>
        <w:t>tomarse ….. hora de descanso diaria de su jornada laboral.</w:t>
      </w:r>
      <w:r w:rsidR="00AF2449" w:rsidRPr="00EB4FAC">
        <w:rPr>
          <w:color w:val="000000" w:themeColor="text1"/>
          <w:shd w:val="clear" w:color="auto" w:fill="FFFFFF"/>
          <w:lang w:val="es-ES"/>
        </w:rPr>
        <w:t xml:space="preserve"> (Not</w:t>
      </w:r>
      <w:r w:rsidRPr="00EB4FAC">
        <w:rPr>
          <w:color w:val="000000" w:themeColor="text1"/>
          <w:shd w:val="clear" w:color="auto" w:fill="FFFFFF"/>
          <w:lang w:val="es-ES"/>
        </w:rPr>
        <w:t>a</w:t>
      </w:r>
      <w:r w:rsidR="00AF2449" w:rsidRPr="00EB4FAC">
        <w:rPr>
          <w:color w:val="000000" w:themeColor="text1"/>
          <w:shd w:val="clear" w:color="auto" w:fill="FFFFFF"/>
          <w:lang w:val="es-ES"/>
        </w:rPr>
        <w:t xml:space="preserve">: </w:t>
      </w:r>
      <w:r w:rsidRPr="00EB4FAC">
        <w:rPr>
          <w:color w:val="000000" w:themeColor="text1"/>
          <w:shd w:val="clear" w:color="auto" w:fill="FFFFFF"/>
          <w:lang w:val="es-ES"/>
        </w:rPr>
        <w:t>en España</w:t>
      </w:r>
      <w:r w:rsidRPr="00EB4FAC">
        <w:rPr>
          <w:rStyle w:val="apple-converted-space"/>
          <w:color w:val="000000" w:themeColor="text1"/>
          <w:shd w:val="clear" w:color="auto" w:fill="FFFFFF"/>
          <w:lang w:val="es-ES"/>
        </w:rPr>
        <w:t> </w:t>
      </w:r>
      <w:r w:rsidRPr="00EB4FAC">
        <w:rPr>
          <w:color w:val="000000" w:themeColor="text1"/>
          <w:shd w:val="clear" w:color="auto" w:fill="FFFFFF"/>
          <w:lang w:val="es-ES"/>
        </w:rPr>
        <w:t xml:space="preserve">según la ley la madre trabajadora puede tomarse una hora de descanso diaria de su jornada laboral para atender al bebé, hasta que este cumpla los nueve meses, y desde que finaliza la baja maternal. </w:t>
      </w:r>
      <w:r w:rsidR="00AF2449" w:rsidRPr="00EB4FAC">
        <w:rPr>
          <w:color w:val="000000" w:themeColor="text1"/>
          <w:shd w:val="clear" w:color="auto" w:fill="FFFFFF"/>
          <w:lang w:val="es-ES"/>
        </w:rPr>
        <w:t xml:space="preserve"> </w:t>
      </w:r>
      <w:r w:rsidR="002661FA">
        <w:rPr>
          <w:color w:val="000000" w:themeColor="text1"/>
          <w:shd w:val="clear" w:color="auto" w:fill="FFFFFF"/>
          <w:lang w:val="es-ES"/>
        </w:rPr>
        <w:t>P</w:t>
      </w:r>
      <w:r w:rsidRPr="00EB4FAC">
        <w:rPr>
          <w:color w:val="000000" w:themeColor="text1"/>
          <w:shd w:val="clear" w:color="auto" w:fill="FFFFFF"/>
          <w:lang w:val="es-ES"/>
        </w:rPr>
        <w:t xml:space="preserve">uede optar </w:t>
      </w:r>
      <w:r w:rsidR="002661FA">
        <w:rPr>
          <w:color w:val="000000" w:themeColor="text1"/>
          <w:shd w:val="clear" w:color="auto" w:fill="FFFFFF"/>
          <w:lang w:val="es-ES"/>
        </w:rPr>
        <w:t>a</w:t>
      </w:r>
      <w:r w:rsidRPr="00EB4FAC">
        <w:rPr>
          <w:color w:val="000000" w:themeColor="text1"/>
          <w:shd w:val="clear" w:color="auto" w:fill="FFFFFF"/>
          <w:lang w:val="es-ES"/>
        </w:rPr>
        <w:t xml:space="preserve"> más en su Contrato Colectivo!)</w:t>
      </w:r>
      <w:r w:rsidR="00AF2449" w:rsidRPr="00EB4FAC">
        <w:rPr>
          <w:color w:val="000000" w:themeColor="text1"/>
          <w:shd w:val="clear" w:color="auto" w:fill="FFFFFF"/>
          <w:lang w:val="es-ES"/>
        </w:rPr>
        <w:t xml:space="preserve">  </w:t>
      </w:r>
    </w:p>
    <w:p w14:paraId="7A11DB5B" w14:textId="6B91B399" w:rsidR="00214B58" w:rsidRPr="00EB4FAC" w:rsidRDefault="00214B58" w:rsidP="00214B58">
      <w:pPr>
        <w:pStyle w:val="ListParagraph"/>
        <w:numPr>
          <w:ilvl w:val="0"/>
          <w:numId w:val="4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La igualdad de los trabajado</w:t>
      </w:r>
      <w:r w:rsidR="006A6494">
        <w:rPr>
          <w:color w:val="000000" w:themeColor="text1"/>
          <w:lang w:val="es-ES"/>
        </w:rPr>
        <w:t>res y trabajadoras a jornada parcial o completa</w:t>
      </w:r>
      <w:r w:rsidRPr="00EB4FAC">
        <w:rPr>
          <w:color w:val="000000" w:themeColor="text1"/>
          <w:lang w:val="es-ES"/>
        </w:rPr>
        <w:t xml:space="preserve"> debe de ser garantizada independientemente de su tipo de contrato laboral.</w:t>
      </w:r>
    </w:p>
    <w:p w14:paraId="1A8D5AB0" w14:textId="77777777" w:rsidR="009240D4" w:rsidRPr="00EB4FAC" w:rsidRDefault="009240D4" w:rsidP="009240D4">
      <w:pPr>
        <w:pStyle w:val="ListParagraph"/>
        <w:rPr>
          <w:color w:val="000000" w:themeColor="text1"/>
          <w:lang w:val="es-ES"/>
        </w:rPr>
      </w:pPr>
    </w:p>
    <w:p w14:paraId="2BE1D1EE" w14:textId="12818943" w:rsidR="00894199" w:rsidRPr="00EB4FAC" w:rsidRDefault="006D04F6" w:rsidP="002C58CB">
      <w:pPr>
        <w:pStyle w:val="Heading2"/>
        <w:numPr>
          <w:ilvl w:val="0"/>
          <w:numId w:val="10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11" w:name="_Toc445729167"/>
      <w:bookmarkStart w:id="12" w:name="_Toc341689922"/>
      <w:r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Licencia </w:t>
      </w:r>
      <w:r w:rsidR="00C41ED6"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de paternidad </w:t>
      </w:r>
      <w:r w:rsidR="007F030E" w:rsidRPr="00EB4FAC">
        <w:rPr>
          <w:rFonts w:asciiTheme="minorHAnsi" w:hAnsiTheme="minorHAnsi"/>
          <w:color w:val="000000" w:themeColor="text1"/>
          <w:szCs w:val="22"/>
          <w:lang w:val="es-ES"/>
        </w:rPr>
        <w:t>remunerada</w:t>
      </w:r>
      <w:r w:rsidRPr="00EB4FAC">
        <w:rPr>
          <w:rFonts w:asciiTheme="minorHAnsi" w:hAnsiTheme="minorHAnsi"/>
          <w:color w:val="000000" w:themeColor="text1"/>
          <w:szCs w:val="22"/>
          <w:lang w:val="es-ES"/>
        </w:rPr>
        <w:t>. Los derechos de padre</w:t>
      </w:r>
      <w:bookmarkEnd w:id="11"/>
      <w:bookmarkEnd w:id="12"/>
    </w:p>
    <w:p w14:paraId="2B0DE426" w14:textId="52F3AC5A" w:rsidR="006D04F6" w:rsidRPr="00EB4FAC" w:rsidRDefault="006D04F6" w:rsidP="006D04F6">
      <w:pPr>
        <w:pStyle w:val="ListParagraph"/>
        <w:numPr>
          <w:ilvl w:val="0"/>
          <w:numId w:val="5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>Los empleados tienen derecho a  la licencia parental</w:t>
      </w:r>
      <w:r w:rsidR="00E07D9F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re</w:t>
      </w:r>
      <w:r w:rsidR="002F118E" w:rsidRPr="00EB4FAC">
        <w:rPr>
          <w:rFonts w:cs="Arial"/>
          <w:color w:val="000000" w:themeColor="text1"/>
          <w:shd w:val="clear" w:color="auto" w:fill="FFFFFF"/>
          <w:lang w:val="es-ES"/>
        </w:rPr>
        <w:t>m</w:t>
      </w:r>
      <w:r w:rsidR="00E07D9F" w:rsidRPr="00EB4FAC">
        <w:rPr>
          <w:rFonts w:cs="Arial"/>
          <w:color w:val="000000" w:themeColor="text1"/>
          <w:shd w:val="clear" w:color="auto" w:fill="FFFFFF"/>
          <w:lang w:val="es-ES"/>
        </w:rPr>
        <w:t>u</w:t>
      </w:r>
      <w:r w:rsidR="002F118E" w:rsidRPr="00EB4FAC">
        <w:rPr>
          <w:rFonts w:cs="Arial"/>
          <w:color w:val="000000" w:themeColor="text1"/>
          <w:shd w:val="clear" w:color="auto" w:fill="FFFFFF"/>
          <w:lang w:val="es-ES"/>
        </w:rPr>
        <w:t>n</w:t>
      </w:r>
      <w:r w:rsidR="00E07D9F" w:rsidRPr="00EB4FAC">
        <w:rPr>
          <w:rFonts w:cs="Arial"/>
          <w:color w:val="000000" w:themeColor="text1"/>
          <w:shd w:val="clear" w:color="auto" w:fill="FFFFFF"/>
          <w:lang w:val="es-ES"/>
        </w:rPr>
        <w:t>erada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en caso de nacimiento o adopción del hijo.</w:t>
      </w:r>
      <w:r w:rsidR="00894199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</w:t>
      </w:r>
    </w:p>
    <w:p w14:paraId="491E51D4" w14:textId="5BD00F9D" w:rsidR="000612E0" w:rsidRPr="00EB4FAC" w:rsidRDefault="00E07D9F" w:rsidP="00E07D9F">
      <w:pPr>
        <w:pStyle w:val="irdivju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EB4FAC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El periodo mínimo de cotización exigido es de 180 días dentro de los 7 años inmediatamente anteriores a la fecha de inicio de la suspensión o, alternativamente, 360 días a lo largo de la vida laboral con anterioridad a dicha fecha. Según </w:t>
      </w:r>
      <w:r w:rsidRPr="00EB4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el  </w:t>
      </w:r>
      <w:hyperlink r:id="rId9" w:history="1">
        <w:r w:rsidRPr="00EB4FAC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shd w:val="clear" w:color="auto" w:fill="FFFFFF"/>
            <w:lang w:val="es-ES"/>
          </w:rPr>
          <w:t>Acuerdo marco revisado sobre el permiso parental</w:t>
        </w:r>
      </w:hyperlink>
      <w:r w:rsidRPr="00EB4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el periodo máxmo</w:t>
      </w:r>
      <w:r w:rsidR="006D04F6" w:rsidRPr="00EB4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de servicio que qualifica a licencia parental  </w:t>
      </w:r>
      <w:r w:rsidR="006D04F6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no debe exceder un año. </w:t>
      </w:r>
      <w:r w:rsidR="00501D2A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Este periodo debe calcularse teniendo en cuenta todos los contr</w:t>
      </w:r>
      <w:r w:rsidR="006A6494">
        <w:rPr>
          <w:rFonts w:asciiTheme="minorHAnsi" w:hAnsiTheme="minorHAnsi"/>
          <w:color w:val="000000" w:themeColor="text1"/>
          <w:sz w:val="22"/>
          <w:szCs w:val="22"/>
          <w:lang w:val="es-ES"/>
        </w:rPr>
        <w:t>atos  sucesivos de duración fija</w:t>
      </w:r>
      <w:r w:rsidR="00501D2A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firmado</w:t>
      </w:r>
      <w:r w:rsidR="006A6494">
        <w:rPr>
          <w:rFonts w:asciiTheme="minorHAnsi" w:hAnsiTheme="minorHAnsi"/>
          <w:color w:val="000000" w:themeColor="text1"/>
          <w:sz w:val="22"/>
          <w:szCs w:val="22"/>
          <w:lang w:val="es-ES"/>
        </w:rPr>
        <w:t>s</w:t>
      </w:r>
      <w:r w:rsidR="00501D2A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con el mismo empleador.</w:t>
      </w:r>
      <w:r w:rsidR="00AA7B64" w:rsidRPr="00EB4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="00F56116" w:rsidRPr="00EB4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s-ES"/>
        </w:rPr>
        <w:t>(</w:t>
      </w:r>
      <w:r w:rsidR="006A649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s-ES"/>
        </w:rPr>
        <w:t>P</w:t>
      </w:r>
      <w:r w:rsidR="00501D2A" w:rsidRPr="00EB4FAC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s-ES"/>
        </w:rPr>
        <w:t xml:space="preserve">uede optar </w:t>
      </w:r>
      <w:r w:rsidR="006A649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s-ES"/>
        </w:rPr>
        <w:t>a</w:t>
      </w:r>
      <w:r w:rsidR="00501D2A" w:rsidRPr="00EB4FAC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s-ES"/>
        </w:rPr>
        <w:t xml:space="preserve"> menos duración en su </w:t>
      </w:r>
      <w:r w:rsidR="006A649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s-ES"/>
        </w:rPr>
        <w:t>Convenio</w:t>
      </w:r>
      <w:r w:rsidR="00501D2A" w:rsidRPr="00EB4FAC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s-ES"/>
        </w:rPr>
        <w:t xml:space="preserve"> Colectivo!</w:t>
      </w:r>
      <w:r w:rsidR="00F56116" w:rsidRPr="00EB4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s-ES"/>
        </w:rPr>
        <w:t>)</w:t>
      </w:r>
    </w:p>
    <w:p w14:paraId="6D3A0E5C" w14:textId="5E443128" w:rsidR="00AA7B64" w:rsidRPr="00EB4FAC" w:rsidRDefault="00E07D9F" w:rsidP="00AA7B64">
      <w:pPr>
        <w:pStyle w:val="NoSpacing"/>
        <w:numPr>
          <w:ilvl w:val="0"/>
          <w:numId w:val="5"/>
        </w:numPr>
        <w:rPr>
          <w:rFonts w:cs="Arial"/>
          <w:color w:val="000000" w:themeColor="text1"/>
          <w:shd w:val="clear" w:color="auto" w:fill="FFFFFF"/>
        </w:rPr>
      </w:pPr>
      <w:r w:rsidRPr="00AE796B">
        <w:rPr>
          <w:rFonts w:cs="Arial"/>
          <w:color w:val="000000" w:themeColor="text1"/>
          <w:shd w:val="clear" w:color="auto" w:fill="FFFFFF"/>
          <w:lang w:val="es-ES_tradnl"/>
        </w:rPr>
        <w:t>Para tener derecho a licencia</w:t>
      </w:r>
      <w:r w:rsidR="00BE6028" w:rsidRPr="00AE796B">
        <w:rPr>
          <w:rFonts w:cs="Arial"/>
          <w:color w:val="000000" w:themeColor="text1"/>
          <w:shd w:val="clear" w:color="auto" w:fill="FFFFFF"/>
          <w:lang w:val="es-ES_tradnl"/>
        </w:rPr>
        <w:t xml:space="preserve"> de paternidad</w:t>
      </w:r>
      <w:r w:rsidRPr="00AE796B">
        <w:rPr>
          <w:rFonts w:cs="Arial"/>
          <w:color w:val="000000" w:themeColor="text1"/>
          <w:shd w:val="clear" w:color="auto" w:fill="FFFFFF"/>
          <w:lang w:val="es-ES_tradnl"/>
        </w:rPr>
        <w:t xml:space="preserve"> re</w:t>
      </w:r>
      <w:r w:rsidR="002F118E" w:rsidRPr="00AE796B">
        <w:rPr>
          <w:rFonts w:cs="Arial"/>
          <w:color w:val="000000" w:themeColor="text1"/>
          <w:shd w:val="clear" w:color="auto" w:fill="FFFFFF"/>
          <w:lang w:val="es-ES_tradnl"/>
        </w:rPr>
        <w:t>m</w:t>
      </w:r>
      <w:r w:rsidRPr="00AE796B">
        <w:rPr>
          <w:rFonts w:cs="Arial"/>
          <w:color w:val="000000" w:themeColor="text1"/>
          <w:shd w:val="clear" w:color="auto" w:fill="FFFFFF"/>
          <w:lang w:val="es-ES_tradnl"/>
        </w:rPr>
        <w:t>u</w:t>
      </w:r>
      <w:r w:rsidR="002F118E" w:rsidRPr="00AE796B">
        <w:rPr>
          <w:rFonts w:cs="Arial"/>
          <w:color w:val="000000" w:themeColor="text1"/>
          <w:shd w:val="clear" w:color="auto" w:fill="FFFFFF"/>
          <w:lang w:val="es-ES_tradnl"/>
        </w:rPr>
        <w:t>n</w:t>
      </w:r>
      <w:r w:rsidRPr="00AE796B">
        <w:rPr>
          <w:rFonts w:cs="Arial"/>
          <w:color w:val="000000" w:themeColor="text1"/>
          <w:shd w:val="clear" w:color="auto" w:fill="FFFFFF"/>
          <w:lang w:val="es-ES_tradnl"/>
        </w:rPr>
        <w:t>erad</w:t>
      </w:r>
      <w:r w:rsidR="00BE6028" w:rsidRPr="00AE796B">
        <w:rPr>
          <w:rFonts w:cs="Arial"/>
          <w:color w:val="000000" w:themeColor="text1"/>
          <w:shd w:val="clear" w:color="auto" w:fill="FFFFFF"/>
          <w:lang w:val="es-ES_tradnl"/>
        </w:rPr>
        <w:t>a</w:t>
      </w:r>
      <w:r w:rsidRPr="00AE796B">
        <w:rPr>
          <w:rFonts w:cs="Arial"/>
          <w:color w:val="000000" w:themeColor="text1"/>
          <w:shd w:val="clear" w:color="auto" w:fill="FFFFFF"/>
          <w:lang w:val="es-ES_tradnl"/>
        </w:rPr>
        <w:t xml:space="preserve"> el trabajador deberá dar aviso por adelantado al empresario</w:t>
      </w:r>
      <w:r w:rsidR="00B62385" w:rsidRPr="00EB4FAC">
        <w:rPr>
          <w:rFonts w:cs="Arial"/>
          <w:color w:val="000000" w:themeColor="text1"/>
          <w:shd w:val="clear" w:color="auto" w:fill="FFFFFF"/>
          <w:lang w:val="es-ES"/>
        </w:rPr>
        <w:t>. El plazo de preaviso debe de ser………….  dias.</w:t>
      </w:r>
    </w:p>
    <w:p w14:paraId="7D535DDF" w14:textId="55805564" w:rsidR="004B4111" w:rsidRPr="00EB4FAC" w:rsidRDefault="00BE6028" w:rsidP="00C41ED6">
      <w:pPr>
        <w:pStyle w:val="ListParagraph"/>
        <w:numPr>
          <w:ilvl w:val="0"/>
          <w:numId w:val="5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Basicamente e</w:t>
      </w:r>
      <w:r w:rsidR="00C41ED6" w:rsidRPr="00EB4FAC">
        <w:rPr>
          <w:color w:val="000000" w:themeColor="text1"/>
          <w:lang w:val="es-ES"/>
        </w:rPr>
        <w:t xml:space="preserve">l padre tiene derecho </w:t>
      </w:r>
      <w:r w:rsidR="001B08D6" w:rsidRPr="00EB4FAC">
        <w:rPr>
          <w:color w:val="000000" w:themeColor="text1"/>
          <w:lang w:val="es-ES"/>
        </w:rPr>
        <w:t xml:space="preserve"> </w:t>
      </w:r>
      <w:r w:rsidR="00C41ED6" w:rsidRPr="00EB4FAC">
        <w:rPr>
          <w:color w:val="000000" w:themeColor="text1"/>
          <w:lang w:val="es-ES"/>
        </w:rPr>
        <w:t xml:space="preserve">a 13 </w:t>
      </w:r>
      <w:r w:rsidR="001B08D6" w:rsidRPr="00EB4FAC">
        <w:rPr>
          <w:color w:val="000000" w:themeColor="text1"/>
          <w:lang w:val="es-ES"/>
        </w:rPr>
        <w:t>d</w:t>
      </w:r>
      <w:r w:rsidR="00C41ED6" w:rsidRPr="00EB4FAC">
        <w:rPr>
          <w:color w:val="000000" w:themeColor="text1"/>
          <w:lang w:val="es-ES"/>
        </w:rPr>
        <w:t xml:space="preserve">ias </w:t>
      </w:r>
      <w:r w:rsidRPr="00EB4FAC">
        <w:rPr>
          <w:color w:val="000000" w:themeColor="text1"/>
          <w:lang w:val="es-ES"/>
        </w:rPr>
        <w:t xml:space="preserve">ininterrumpidos </w:t>
      </w:r>
      <w:r w:rsidR="00C41ED6" w:rsidRPr="00EB4FAC">
        <w:rPr>
          <w:color w:val="000000" w:themeColor="text1"/>
          <w:lang w:val="es-ES"/>
        </w:rPr>
        <w:t>de la licencia de paternidad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, ampliables en </w:t>
      </w:r>
      <w:r w:rsidRPr="00EB4FAC">
        <w:rPr>
          <w:rStyle w:val="Strong"/>
          <w:rFonts w:cs="Arial"/>
          <w:color w:val="000000" w:themeColor="text1"/>
          <w:shd w:val="clear" w:color="auto" w:fill="FFFFFF"/>
          <w:lang w:val="es-ES"/>
        </w:rPr>
        <w:t>2 días</w:t>
      </w:r>
      <w:r w:rsidRPr="00EB4FAC">
        <w:rPr>
          <w:rStyle w:val="apple-converted-space"/>
          <w:rFonts w:cs="Arial"/>
          <w:color w:val="000000" w:themeColor="text1"/>
          <w:shd w:val="clear" w:color="auto" w:fill="FFFFFF"/>
          <w:lang w:val="es-ES"/>
        </w:rPr>
        <w:t> 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más por cada hijo a partir del segundo en el supuesto de parto, adopción o acogimiento múltiples.</w:t>
      </w:r>
      <w:r w:rsidR="001B08D6" w:rsidRPr="00EB4FAC">
        <w:rPr>
          <w:color w:val="000000" w:themeColor="text1"/>
          <w:lang w:val="es-ES"/>
        </w:rPr>
        <w:t xml:space="preserve"> </w:t>
      </w:r>
      <w:r w:rsidR="007F030E" w:rsidRPr="00EB4FAC">
        <w:rPr>
          <w:rFonts w:cs="Arial"/>
          <w:color w:val="000000" w:themeColor="text1"/>
          <w:shd w:val="clear" w:color="auto" w:fill="FFFFFF"/>
          <w:lang w:val="es-ES"/>
        </w:rPr>
        <w:t>Estos trece días se pueden tomar inmediatamente después de los dos días que se dan por nacimiento de un hijo, a lo largo de las 16 semanas de baja maternal o bien, una vez finalizadas las 16 semanas que se conceden de permiso por maternidad o en tiempo parcial.</w:t>
      </w:r>
      <w:r w:rsidR="007F030E" w:rsidRPr="00EB4FAC">
        <w:rPr>
          <w:rFonts w:cs="Arial"/>
          <w:color w:val="000000" w:themeColor="text1"/>
          <w:lang w:val="es-ES"/>
        </w:rPr>
        <w:t xml:space="preserve"> </w:t>
      </w:r>
      <w:r w:rsidR="001B08D6" w:rsidRPr="00EB4FAC">
        <w:rPr>
          <w:color w:val="000000" w:themeColor="text1"/>
          <w:lang w:val="es-ES"/>
        </w:rPr>
        <w:t>(Not</w:t>
      </w:r>
      <w:r w:rsidR="00C41ED6" w:rsidRPr="00EB4FAC">
        <w:rPr>
          <w:color w:val="000000" w:themeColor="text1"/>
          <w:lang w:val="es-ES"/>
        </w:rPr>
        <w:t>a</w:t>
      </w:r>
      <w:r w:rsidR="001B08D6" w:rsidRPr="00EB4FAC">
        <w:rPr>
          <w:color w:val="000000" w:themeColor="text1"/>
          <w:lang w:val="es-ES"/>
        </w:rPr>
        <w:t>:</w:t>
      </w:r>
      <w:r w:rsidR="00C41ED6" w:rsidRPr="00EB4FAC">
        <w:rPr>
          <w:color w:val="000000" w:themeColor="text1"/>
          <w:shd w:val="clear" w:color="auto" w:fill="FFFFFF"/>
          <w:lang w:val="es-ES"/>
        </w:rPr>
        <w:t xml:space="preserve"> </w:t>
      </w:r>
      <w:r w:rsidR="006A6494">
        <w:rPr>
          <w:color w:val="000000" w:themeColor="text1"/>
          <w:shd w:val="clear" w:color="auto" w:fill="FFFFFF"/>
          <w:lang w:val="es-ES"/>
        </w:rPr>
        <w:t>Puede</w:t>
      </w:r>
      <w:r w:rsidR="00C41ED6" w:rsidRPr="00EB4FAC">
        <w:rPr>
          <w:color w:val="000000" w:themeColor="text1"/>
          <w:shd w:val="clear" w:color="auto" w:fill="FFFFFF"/>
          <w:lang w:val="es-ES"/>
        </w:rPr>
        <w:t xml:space="preserve"> optar </w:t>
      </w:r>
      <w:r w:rsidR="006A6494">
        <w:rPr>
          <w:color w:val="000000" w:themeColor="text1"/>
          <w:shd w:val="clear" w:color="auto" w:fill="FFFFFF"/>
          <w:lang w:val="es-ES"/>
        </w:rPr>
        <w:t>a</w:t>
      </w:r>
      <w:r w:rsidR="00C41ED6" w:rsidRPr="00EB4FAC">
        <w:rPr>
          <w:color w:val="000000" w:themeColor="text1"/>
          <w:shd w:val="clear" w:color="auto" w:fill="FFFFFF"/>
          <w:lang w:val="es-ES"/>
        </w:rPr>
        <w:t xml:space="preserve"> m</w:t>
      </w:r>
      <w:r w:rsidR="0091170A" w:rsidRPr="00EB4FAC">
        <w:rPr>
          <w:color w:val="000000" w:themeColor="text1"/>
          <w:shd w:val="clear" w:color="auto" w:fill="FFFFFF"/>
          <w:lang w:val="es-ES"/>
        </w:rPr>
        <w:t>ás</w:t>
      </w:r>
      <w:r w:rsidR="00C41ED6" w:rsidRPr="00EB4FAC">
        <w:rPr>
          <w:color w:val="000000" w:themeColor="text1"/>
          <w:shd w:val="clear" w:color="auto" w:fill="FFFFFF"/>
          <w:lang w:val="es-ES"/>
        </w:rPr>
        <w:t xml:space="preserve"> duración en su </w:t>
      </w:r>
      <w:proofErr w:type="spellStart"/>
      <w:r w:rsidR="006A6494">
        <w:rPr>
          <w:color w:val="000000" w:themeColor="text1"/>
          <w:shd w:val="clear" w:color="auto" w:fill="FFFFFF"/>
          <w:lang w:val="es-ES"/>
        </w:rPr>
        <w:t>Covenio</w:t>
      </w:r>
      <w:proofErr w:type="spellEnd"/>
      <w:r w:rsidR="00C41ED6" w:rsidRPr="00EB4FAC">
        <w:rPr>
          <w:color w:val="000000" w:themeColor="text1"/>
          <w:shd w:val="clear" w:color="auto" w:fill="FFFFFF"/>
          <w:lang w:val="es-ES"/>
        </w:rPr>
        <w:t xml:space="preserve"> Colectivo!</w:t>
      </w:r>
      <w:r w:rsidR="004B4111" w:rsidRPr="00EB4FAC">
        <w:rPr>
          <w:color w:val="000000" w:themeColor="text1"/>
          <w:lang w:val="es-ES"/>
        </w:rPr>
        <w:t>)</w:t>
      </w:r>
    </w:p>
    <w:p w14:paraId="0E7B85F7" w14:textId="0D0FFD54" w:rsidR="007F030E" w:rsidRPr="00EB4FAC" w:rsidRDefault="007F030E" w:rsidP="007F030E">
      <w:pPr>
        <w:pStyle w:val="ListParagraph"/>
        <w:numPr>
          <w:ilvl w:val="0"/>
          <w:numId w:val="10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Licencias no remuneradas de maternidad y paternidad </w:t>
      </w:r>
    </w:p>
    <w:p w14:paraId="31D1AC3F" w14:textId="63C1C178" w:rsidR="000418CC" w:rsidRPr="00EB4FAC" w:rsidRDefault="00BE6028" w:rsidP="007F030E">
      <w:pPr>
        <w:pStyle w:val="ListParagraph"/>
        <w:numPr>
          <w:ilvl w:val="0"/>
          <w:numId w:val="23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lastRenderedPageBreak/>
        <w:t>La duración</w:t>
      </w:r>
      <w:r w:rsidR="0091170A" w:rsidRPr="00EB4FAC">
        <w:rPr>
          <w:color w:val="000000" w:themeColor="text1"/>
          <w:lang w:val="es-ES"/>
        </w:rPr>
        <w:t xml:space="preserve"> máxima </w:t>
      </w:r>
      <w:r w:rsidRPr="00EB4FAC">
        <w:rPr>
          <w:color w:val="000000" w:themeColor="text1"/>
          <w:lang w:val="es-ES"/>
        </w:rPr>
        <w:t xml:space="preserve">de la licencia </w:t>
      </w:r>
      <w:r w:rsidR="007F7ACE" w:rsidRPr="00EB4FAC">
        <w:rPr>
          <w:color w:val="000000" w:themeColor="text1"/>
          <w:lang w:val="es-ES"/>
        </w:rPr>
        <w:t>sin</w:t>
      </w:r>
      <w:r w:rsidRPr="00EB4FAC">
        <w:rPr>
          <w:color w:val="000000" w:themeColor="text1"/>
          <w:lang w:val="es-ES"/>
        </w:rPr>
        <w:t xml:space="preserve"> re</w:t>
      </w:r>
      <w:r w:rsidR="0091170A" w:rsidRPr="00EB4FAC">
        <w:rPr>
          <w:color w:val="000000" w:themeColor="text1"/>
          <w:lang w:val="es-ES"/>
        </w:rPr>
        <w:t>m</w:t>
      </w:r>
      <w:r w:rsidRPr="00EB4FAC">
        <w:rPr>
          <w:color w:val="000000" w:themeColor="text1"/>
          <w:lang w:val="es-ES"/>
        </w:rPr>
        <w:t>u</w:t>
      </w:r>
      <w:r w:rsidR="0091170A" w:rsidRPr="00EB4FAC">
        <w:rPr>
          <w:color w:val="000000" w:themeColor="text1"/>
          <w:lang w:val="es-ES"/>
        </w:rPr>
        <w:t>n</w:t>
      </w:r>
      <w:r w:rsidRPr="00EB4FAC">
        <w:rPr>
          <w:color w:val="000000" w:themeColor="text1"/>
          <w:lang w:val="es-ES"/>
        </w:rPr>
        <w:t>era</w:t>
      </w:r>
      <w:r w:rsidR="007F7ACE" w:rsidRPr="00EB4FAC">
        <w:rPr>
          <w:color w:val="000000" w:themeColor="text1"/>
          <w:lang w:val="es-ES"/>
        </w:rPr>
        <w:t>ción</w:t>
      </w:r>
      <w:r w:rsidRPr="00EB4FAC">
        <w:rPr>
          <w:color w:val="000000" w:themeColor="text1"/>
          <w:lang w:val="es-ES"/>
        </w:rPr>
        <w:t xml:space="preserve">  es</w:t>
      </w:r>
      <w:r w:rsidR="009301A4" w:rsidRPr="00EB4FAC">
        <w:rPr>
          <w:color w:val="000000" w:themeColor="text1"/>
          <w:lang w:val="es-ES"/>
        </w:rPr>
        <w:t xml:space="preserve"> ……………………… </w:t>
      </w:r>
      <w:r w:rsidRPr="00EB4FAC">
        <w:rPr>
          <w:color w:val="000000" w:themeColor="text1"/>
          <w:lang w:val="es-ES"/>
        </w:rPr>
        <w:t>(Nota:</w:t>
      </w:r>
      <w:r w:rsidR="00A33969" w:rsidRPr="00EB4FAC">
        <w:rPr>
          <w:color w:val="000000" w:themeColor="text1"/>
          <w:lang w:val="es-ES"/>
        </w:rPr>
        <w:t xml:space="preserve"> Son garantizadas</w:t>
      </w:r>
      <w:r w:rsidRPr="00EB4FAC">
        <w:rPr>
          <w:color w:val="000000" w:themeColor="text1"/>
          <w:shd w:val="clear" w:color="auto" w:fill="FFFFFF"/>
          <w:lang w:val="es-ES"/>
        </w:rPr>
        <w:t xml:space="preserve"> </w:t>
      </w:r>
      <w:r w:rsidR="00A33969" w:rsidRPr="00EB4FAC">
        <w:rPr>
          <w:color w:val="000000" w:themeColor="text1"/>
          <w:lang w:val="es-ES"/>
        </w:rPr>
        <w:t>32 semanas de licencia parental sin remuneración  como máximo hasta los 3 años del hijo</w:t>
      </w:r>
      <w:r w:rsidR="007F7ACE" w:rsidRPr="00EB4FAC">
        <w:rPr>
          <w:color w:val="000000" w:themeColor="text1"/>
          <w:lang w:val="es-ES"/>
        </w:rPr>
        <w:t>/hija</w:t>
      </w:r>
      <w:r w:rsidR="00A33969" w:rsidRPr="00EB4FAC">
        <w:rPr>
          <w:color w:val="000000" w:themeColor="text1"/>
          <w:lang w:val="es-ES"/>
        </w:rPr>
        <w:t>.</w:t>
      </w:r>
      <w:r w:rsidR="00A33969" w:rsidRPr="00EB4FAC">
        <w:rPr>
          <w:rStyle w:val="FootnoteReference"/>
          <w:color w:val="000000" w:themeColor="text1"/>
          <w:lang w:val="es-ES"/>
        </w:rPr>
        <w:t xml:space="preserve"> </w:t>
      </w:r>
      <w:r w:rsidR="00A33969" w:rsidRPr="00EB4FAC">
        <w:rPr>
          <w:rStyle w:val="FootnoteReference"/>
          <w:color w:val="000000" w:themeColor="text1"/>
          <w:lang w:val="es-ES"/>
        </w:rPr>
        <w:footnoteReference w:id="1"/>
      </w:r>
      <w:r w:rsidR="00A33969" w:rsidRPr="00EB4FAC">
        <w:rPr>
          <w:color w:val="000000" w:themeColor="text1"/>
          <w:lang w:val="es-ES"/>
        </w:rPr>
        <w:t xml:space="preserve"> </w:t>
      </w:r>
      <w:r w:rsidRPr="00EB4FAC">
        <w:rPr>
          <w:color w:val="000000" w:themeColor="text1"/>
          <w:shd w:val="clear" w:color="auto" w:fill="FFFFFF"/>
          <w:lang w:val="es-ES"/>
        </w:rPr>
        <w:t>Usted puede optar por m</w:t>
      </w:r>
      <w:r w:rsidR="0091170A" w:rsidRPr="00EB4FAC">
        <w:rPr>
          <w:color w:val="000000" w:themeColor="text1"/>
          <w:shd w:val="clear" w:color="auto" w:fill="FFFFFF"/>
          <w:lang w:val="es-ES"/>
        </w:rPr>
        <w:t>ás</w:t>
      </w:r>
      <w:r w:rsidRPr="00EB4FAC">
        <w:rPr>
          <w:color w:val="000000" w:themeColor="text1"/>
          <w:shd w:val="clear" w:color="auto" w:fill="FFFFFF"/>
          <w:lang w:val="es-ES"/>
        </w:rPr>
        <w:t xml:space="preserve"> duración en su Contrato Colectivo!)</w:t>
      </w:r>
    </w:p>
    <w:p w14:paraId="2442AEFE" w14:textId="10BAA7BD" w:rsidR="009240D4" w:rsidRPr="00EB4FAC" w:rsidRDefault="007F7ACE" w:rsidP="007F030E">
      <w:pPr>
        <w:pStyle w:val="ListParagraph"/>
        <w:numPr>
          <w:ilvl w:val="0"/>
          <w:numId w:val="23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>La licencia sin remuneración  es garantizada hasta los ………………</w:t>
      </w:r>
      <w:r w:rsidRPr="00EB4FAC">
        <w:rPr>
          <w:color w:val="000000" w:themeColor="text1"/>
          <w:lang w:val="es-ES"/>
        </w:rPr>
        <w:t>años del hijo/hija</w:t>
      </w:r>
      <w:r w:rsidR="00B7438D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. </w:t>
      </w:r>
    </w:p>
    <w:p w14:paraId="0FFD2BA2" w14:textId="626ABC18" w:rsidR="009240D4" w:rsidRPr="00EB4FAC" w:rsidRDefault="007F7ACE" w:rsidP="007F030E">
      <w:pPr>
        <w:pStyle w:val="ListParagraph"/>
        <w:numPr>
          <w:ilvl w:val="0"/>
          <w:numId w:val="23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La igualdad de los trabajadores </w:t>
      </w:r>
      <w:r w:rsidR="00966866" w:rsidRPr="00EB4FAC">
        <w:rPr>
          <w:color w:val="000000" w:themeColor="text1"/>
          <w:lang w:val="es-ES"/>
        </w:rPr>
        <w:t>de trabajo de jornada completa o parcial debe de ser garantizada independentemente de tipo de su contrato laboral.</w:t>
      </w:r>
    </w:p>
    <w:p w14:paraId="53C9B977" w14:textId="47CC9207" w:rsidR="000418CC" w:rsidRPr="00EB4FAC" w:rsidRDefault="000418CC" w:rsidP="009240D4">
      <w:pPr>
        <w:pStyle w:val="ListParagraph"/>
        <w:rPr>
          <w:color w:val="000000" w:themeColor="text1"/>
          <w:lang w:val="es-ES"/>
        </w:rPr>
      </w:pPr>
    </w:p>
    <w:p w14:paraId="7CDCED22" w14:textId="15A37710" w:rsidR="00F56116" w:rsidRPr="00EB4FAC" w:rsidRDefault="007303CC" w:rsidP="00521D45">
      <w:pPr>
        <w:pStyle w:val="Heading2"/>
        <w:numPr>
          <w:ilvl w:val="0"/>
          <w:numId w:val="10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13" w:name="_Toc445729168"/>
      <w:bookmarkStart w:id="14" w:name="_Toc341689923"/>
      <w:r w:rsidRPr="00EB4FAC">
        <w:rPr>
          <w:rFonts w:asciiTheme="minorHAnsi" w:hAnsiTheme="minorHAnsi"/>
          <w:color w:val="000000" w:themeColor="text1"/>
          <w:szCs w:val="22"/>
          <w:lang w:val="es-ES"/>
        </w:rPr>
        <w:t>Volviendo a trabajo</w:t>
      </w:r>
      <w:bookmarkEnd w:id="13"/>
      <w:bookmarkEnd w:id="14"/>
      <w:r w:rsidR="00CA0977"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 </w:t>
      </w:r>
    </w:p>
    <w:p w14:paraId="42822890" w14:textId="57569A86" w:rsidR="00F56116" w:rsidRPr="00EB4FAC" w:rsidRDefault="007303CC" w:rsidP="002C58CB">
      <w:pPr>
        <w:pStyle w:val="NoSpacing"/>
        <w:numPr>
          <w:ilvl w:val="0"/>
          <w:numId w:val="7"/>
        </w:numPr>
        <w:rPr>
          <w:rFonts w:cs="Arial"/>
          <w:color w:val="000000" w:themeColor="text1"/>
          <w:shd w:val="clear" w:color="auto" w:fill="FFFFFF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>Al término de licencia parental la trabajadora tiene derecho de tornar al mismo puesto de trabajo.</w:t>
      </w:r>
      <w:r w:rsidR="00F56116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</w:t>
      </w:r>
    </w:p>
    <w:p w14:paraId="165AF5DB" w14:textId="43A8CE24" w:rsidR="00894199" w:rsidRPr="00EB4FAC" w:rsidRDefault="007303CC" w:rsidP="002C58CB">
      <w:pPr>
        <w:pStyle w:val="ListParagraph"/>
        <w:numPr>
          <w:ilvl w:val="0"/>
          <w:numId w:val="7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Si esto no es posible, el empleador debe de ofrecer a la trabajadora un puesto de trabajo idéntico o similar de acuerdo de su contrato laboral. </w:t>
      </w:r>
    </w:p>
    <w:p w14:paraId="3FBCBCF4" w14:textId="1C311B9D" w:rsidR="007303CC" w:rsidRPr="00EB4FAC" w:rsidRDefault="007303CC" w:rsidP="00521D45">
      <w:pPr>
        <w:pStyle w:val="ListParagraph"/>
        <w:numPr>
          <w:ilvl w:val="0"/>
          <w:numId w:val="7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La trabajadora al volver a trabajo puede escoger de trabajar a jornada parcial </w:t>
      </w:r>
      <w:r w:rsidR="00F56116" w:rsidRPr="00EB4FAC">
        <w:rPr>
          <w:rFonts w:cs="Arial"/>
          <w:color w:val="000000" w:themeColor="text1"/>
          <w:shd w:val="clear" w:color="auto" w:fill="FFFFFF"/>
          <w:lang w:val="es-ES"/>
        </w:rPr>
        <w:t>(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4 horas al dia) y más tarde volver a trabajar a jornada completa. (Según el reglamento espanol </w:t>
      </w:r>
      <w:r w:rsidR="00AE796B">
        <w:rPr>
          <w:rFonts w:cs="Arial"/>
          <w:color w:val="000000" w:themeColor="text1"/>
          <w:shd w:val="clear" w:color="auto" w:fill="FFFFFF"/>
          <w:lang w:val="es-ES"/>
        </w:rPr>
        <w:t xml:space="preserve"> 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l</w:t>
      </w:r>
      <w:r w:rsidRPr="00EB4FAC">
        <w:rPr>
          <w:color w:val="000000" w:themeColor="text1"/>
          <w:lang w:val="es-ES"/>
        </w:rPr>
        <w:t>os padres tienen derecho a reducción de jornada por hijo/a menor de 8 años con disminución proporcional del salario, mínimo 1/8 y máximo 1/2 de la jornada).</w:t>
      </w:r>
    </w:p>
    <w:p w14:paraId="3BF9F4EF" w14:textId="6565D107" w:rsidR="009A49DF" w:rsidRPr="00EB4FAC" w:rsidRDefault="007303CC" w:rsidP="002C58CB">
      <w:pPr>
        <w:pStyle w:val="ListParagraph"/>
        <w:numPr>
          <w:ilvl w:val="0"/>
          <w:numId w:val="7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El pago de la persona en licencia por mater</w:t>
      </w:r>
      <w:r w:rsidR="006A6494">
        <w:rPr>
          <w:color w:val="000000" w:themeColor="text1"/>
          <w:lang w:val="es-ES"/>
        </w:rPr>
        <w:t>nidad se progresa de acuerdo al</w:t>
      </w:r>
      <w:r w:rsidRPr="00EB4FAC">
        <w:rPr>
          <w:color w:val="000000" w:themeColor="text1"/>
          <w:lang w:val="es-ES"/>
        </w:rPr>
        <w:t xml:space="preserve"> aumento de pago de los otros empleados en la compania.</w:t>
      </w:r>
    </w:p>
    <w:p w14:paraId="7F36418C" w14:textId="4C5EC12A" w:rsidR="009A49DF" w:rsidRPr="00EB4FAC" w:rsidRDefault="007303CC" w:rsidP="002C58CB">
      <w:pPr>
        <w:pStyle w:val="ListParagraph"/>
        <w:numPr>
          <w:ilvl w:val="0"/>
          <w:numId w:val="7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El tiempo </w:t>
      </w:r>
      <w:r w:rsidR="00214B58" w:rsidRPr="00EB4FAC">
        <w:rPr>
          <w:color w:val="000000" w:themeColor="text1"/>
          <w:lang w:val="es-ES"/>
        </w:rPr>
        <w:t xml:space="preserve">pasado </w:t>
      </w:r>
      <w:r w:rsidRPr="00EB4FAC">
        <w:rPr>
          <w:color w:val="000000" w:themeColor="text1"/>
          <w:lang w:val="es-ES"/>
        </w:rPr>
        <w:t>en licencia por maternidad se</w:t>
      </w:r>
      <w:r w:rsidR="00214B58" w:rsidRPr="00EB4FAC">
        <w:rPr>
          <w:color w:val="000000" w:themeColor="text1"/>
          <w:lang w:val="es-ES"/>
        </w:rPr>
        <w:t xml:space="preserve"> tomará en consideración en</w:t>
      </w:r>
      <w:r w:rsidRPr="00EB4FAC">
        <w:rPr>
          <w:color w:val="000000" w:themeColor="text1"/>
          <w:lang w:val="es-ES"/>
        </w:rPr>
        <w:t xml:space="preserve"> la clasificacion en </w:t>
      </w:r>
      <w:r w:rsidR="00214B58" w:rsidRPr="00EB4FAC">
        <w:rPr>
          <w:color w:val="000000" w:themeColor="text1"/>
          <w:lang w:val="es-ES"/>
        </w:rPr>
        <w:t>grupo salarial.</w:t>
      </w:r>
    </w:p>
    <w:p w14:paraId="5F7D980F" w14:textId="67F9F508" w:rsidR="009A49DF" w:rsidRPr="00EB4FAC" w:rsidRDefault="00214B58" w:rsidP="002C58CB">
      <w:pPr>
        <w:pStyle w:val="ListParagraph"/>
        <w:numPr>
          <w:ilvl w:val="0"/>
          <w:numId w:val="7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El tiempo pasado en licencia por maternidad se tomará en consideración en caso de incentivos de aniversario de servicio.</w:t>
      </w:r>
    </w:p>
    <w:p w14:paraId="3D6F6CB8" w14:textId="77777777" w:rsidR="00214B58" w:rsidRPr="00EB4FAC" w:rsidRDefault="00214B58" w:rsidP="00214B58">
      <w:pPr>
        <w:pStyle w:val="ListParagraph"/>
        <w:numPr>
          <w:ilvl w:val="0"/>
          <w:numId w:val="7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La igualdad de los trabajadores a jornada parcial o complete debe de ser garantizada independientemente de su tipo de contrato laboral.</w:t>
      </w:r>
    </w:p>
    <w:p w14:paraId="7E7F9FD8" w14:textId="77777777" w:rsidR="009240D4" w:rsidRPr="00EB4FAC" w:rsidRDefault="009240D4" w:rsidP="009240D4">
      <w:pPr>
        <w:pStyle w:val="ListParagraph"/>
        <w:rPr>
          <w:color w:val="000000" w:themeColor="text1"/>
          <w:lang w:val="es-ES"/>
        </w:rPr>
      </w:pPr>
    </w:p>
    <w:p w14:paraId="703F6F8F" w14:textId="143A98F4" w:rsidR="00CA0977" w:rsidRPr="00EB4FAC" w:rsidRDefault="00980261" w:rsidP="00521D45">
      <w:pPr>
        <w:pStyle w:val="Heading2"/>
        <w:numPr>
          <w:ilvl w:val="0"/>
          <w:numId w:val="10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15" w:name="_Toc341689924"/>
      <w:bookmarkStart w:id="16" w:name="_Toc445729169"/>
      <w:proofErr w:type="spellStart"/>
      <w:r w:rsidRPr="00EB4FAC">
        <w:rPr>
          <w:rFonts w:asciiTheme="minorHAnsi" w:hAnsiTheme="minorHAnsi"/>
          <w:color w:val="000000" w:themeColor="text1"/>
          <w:szCs w:val="22"/>
          <w:lang w:val="es-ES"/>
        </w:rPr>
        <w:t>A</w:t>
      </w:r>
      <w:r w:rsidR="006A6494">
        <w:rPr>
          <w:rFonts w:asciiTheme="minorHAnsi" w:hAnsiTheme="minorHAnsi"/>
          <w:color w:val="000000" w:themeColor="text1"/>
          <w:szCs w:val="22"/>
          <w:lang w:val="es-ES"/>
        </w:rPr>
        <w:t>rmonz</w:t>
      </w:r>
      <w:r w:rsidR="00521D45" w:rsidRPr="00EB4FAC">
        <w:rPr>
          <w:rFonts w:asciiTheme="minorHAnsi" w:hAnsiTheme="minorHAnsi"/>
          <w:color w:val="000000" w:themeColor="text1"/>
          <w:szCs w:val="22"/>
          <w:lang w:val="es-ES"/>
        </w:rPr>
        <w:t>a</w:t>
      </w:r>
      <w:r w:rsidR="00974513" w:rsidRPr="00EB4FAC">
        <w:rPr>
          <w:rFonts w:asciiTheme="minorHAnsi" w:hAnsiTheme="minorHAnsi"/>
          <w:color w:val="000000" w:themeColor="text1"/>
          <w:szCs w:val="22"/>
          <w:lang w:val="es-ES"/>
        </w:rPr>
        <w:t>c</w:t>
      </w:r>
      <w:r w:rsidR="00521D45" w:rsidRPr="00EB4FAC">
        <w:rPr>
          <w:rFonts w:asciiTheme="minorHAnsi" w:hAnsiTheme="minorHAnsi"/>
          <w:color w:val="000000" w:themeColor="text1"/>
          <w:szCs w:val="22"/>
          <w:lang w:val="es-ES"/>
        </w:rPr>
        <w:t>i</w:t>
      </w:r>
      <w:r w:rsidR="00974513" w:rsidRPr="00EB4FAC">
        <w:rPr>
          <w:rFonts w:asciiTheme="minorHAnsi" w:hAnsiTheme="minorHAnsi"/>
          <w:color w:val="000000" w:themeColor="text1"/>
          <w:szCs w:val="22"/>
          <w:lang w:val="es-ES"/>
        </w:rPr>
        <w:t>ó</w:t>
      </w:r>
      <w:r w:rsidR="00521D45" w:rsidRPr="00EB4FAC">
        <w:rPr>
          <w:rFonts w:asciiTheme="minorHAnsi" w:hAnsiTheme="minorHAnsi"/>
          <w:color w:val="000000" w:themeColor="text1"/>
          <w:szCs w:val="22"/>
          <w:lang w:val="es-ES"/>
        </w:rPr>
        <w:t>n</w:t>
      </w:r>
      <w:proofErr w:type="spellEnd"/>
      <w:r w:rsidR="00521D45"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 de trabajo y vida familiar</w:t>
      </w:r>
      <w:bookmarkEnd w:id="15"/>
      <w:r w:rsidR="00521D45"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 </w:t>
      </w:r>
      <w:bookmarkEnd w:id="16"/>
    </w:p>
    <w:p w14:paraId="4CA7A14E" w14:textId="270A9512" w:rsidR="00F56116" w:rsidRPr="00EB4FAC" w:rsidRDefault="00974513" w:rsidP="002C58CB">
      <w:pPr>
        <w:pStyle w:val="ListParagraph"/>
        <w:numPr>
          <w:ilvl w:val="0"/>
          <w:numId w:val="8"/>
        </w:numPr>
        <w:rPr>
          <w:color w:val="000000" w:themeColor="text1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>Los padres</w:t>
      </w:r>
      <w:r w:rsidR="006A6494">
        <w:rPr>
          <w:rFonts w:cs="Arial"/>
          <w:color w:val="000000" w:themeColor="text1"/>
          <w:shd w:val="clear" w:color="auto" w:fill="FFFFFF"/>
          <w:lang w:val="es-ES"/>
        </w:rPr>
        <w:t xml:space="preserve"> y madres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tienen derecho a solicitar cambios en cuanto a la duración de la jornada laboral o régimen de trabajo durante periodo determinado de tiempo</w:t>
      </w:r>
      <w:r w:rsidR="00F56116" w:rsidRPr="00EB4FAC">
        <w:rPr>
          <w:rFonts w:cs="Arial"/>
          <w:color w:val="000000" w:themeColor="text1"/>
          <w:shd w:val="clear" w:color="auto" w:fill="FFFFFF"/>
          <w:lang w:val="es-ES"/>
        </w:rPr>
        <w:t>.</w:t>
      </w:r>
    </w:p>
    <w:p w14:paraId="29E96316" w14:textId="5C059181" w:rsidR="00974513" w:rsidRPr="00EB4FAC" w:rsidRDefault="00974513" w:rsidP="00974513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es-ES" w:eastAsia="hu-HU"/>
        </w:rPr>
      </w:pPr>
      <w:r w:rsidRPr="00EB4FAC">
        <w:rPr>
          <w:rFonts w:eastAsia="Times New Roman" w:cs="Courier New"/>
          <w:color w:val="000000" w:themeColor="text1"/>
          <w:lang w:val="es-ES" w:eastAsia="hu-HU"/>
        </w:rPr>
        <w:t>Los empleados</w:t>
      </w:r>
      <w:r w:rsidR="006A6494">
        <w:rPr>
          <w:rFonts w:eastAsia="Times New Roman" w:cs="Courier New"/>
          <w:color w:val="000000" w:themeColor="text1"/>
          <w:lang w:val="es-ES" w:eastAsia="hu-HU"/>
        </w:rPr>
        <w:t xml:space="preserve"> y empleadas</w:t>
      </w:r>
      <w:r w:rsidRPr="00EB4FAC">
        <w:rPr>
          <w:rFonts w:eastAsia="Times New Roman" w:cs="Courier New"/>
          <w:color w:val="000000" w:themeColor="text1"/>
          <w:lang w:val="es-ES" w:eastAsia="hu-HU"/>
        </w:rPr>
        <w:t xml:space="preserve"> tienen derecho a solicitar cambios en horas y / o regímenes de trabajo durante un período determinado de tiempo para cuidar a sus familiares enfermos</w:t>
      </w:r>
    </w:p>
    <w:p w14:paraId="55E41DF4" w14:textId="2EB07B11" w:rsidR="009A49DF" w:rsidRPr="00EB4FAC" w:rsidRDefault="00974513" w:rsidP="002C58CB">
      <w:pPr>
        <w:pStyle w:val="ListParagraph"/>
        <w:numPr>
          <w:ilvl w:val="0"/>
          <w:numId w:val="8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La empresa </w:t>
      </w:r>
      <w:r w:rsidR="009A49DF" w:rsidRPr="00EB4FAC">
        <w:rPr>
          <w:color w:val="000000" w:themeColor="text1"/>
          <w:lang w:val="es-ES"/>
        </w:rPr>
        <w:t xml:space="preserve"> (</w:t>
      </w:r>
      <w:r w:rsidR="006A6494">
        <w:rPr>
          <w:color w:val="000000" w:themeColor="text1"/>
          <w:lang w:val="es-ES"/>
        </w:rPr>
        <w:t>el de</w:t>
      </w:r>
      <w:r w:rsidRPr="00EB4FAC">
        <w:rPr>
          <w:color w:val="000000" w:themeColor="text1"/>
          <w:lang w:val="es-ES"/>
        </w:rPr>
        <w:t>partamento de recurso</w:t>
      </w:r>
      <w:r w:rsidR="006A6494">
        <w:rPr>
          <w:color w:val="000000" w:themeColor="text1"/>
          <w:lang w:val="es-ES"/>
        </w:rPr>
        <w:t>s</w:t>
      </w:r>
      <w:r w:rsidRPr="00EB4FAC">
        <w:rPr>
          <w:color w:val="000000" w:themeColor="text1"/>
          <w:lang w:val="es-ES"/>
        </w:rPr>
        <w:t xml:space="preserve"> humano junto </w:t>
      </w:r>
      <w:r w:rsidR="009A49DF" w:rsidRPr="00EB4FAC">
        <w:rPr>
          <w:color w:val="000000" w:themeColor="text1"/>
          <w:lang w:val="es-ES"/>
        </w:rPr>
        <w:t xml:space="preserve"> </w:t>
      </w:r>
      <w:r w:rsidRPr="00EB4FAC">
        <w:rPr>
          <w:color w:val="000000" w:themeColor="text1"/>
          <w:lang w:val="es-ES"/>
        </w:rPr>
        <w:t>con el</w:t>
      </w:r>
      <w:r w:rsidR="009A49DF" w:rsidRPr="00EB4FAC">
        <w:rPr>
          <w:color w:val="000000" w:themeColor="text1"/>
          <w:lang w:val="es-ES"/>
        </w:rPr>
        <w:t xml:space="preserve"> </w:t>
      </w:r>
      <w:r w:rsidRPr="00EB4FAC">
        <w:rPr>
          <w:color w:val="000000" w:themeColor="text1"/>
          <w:lang w:val="es-ES"/>
        </w:rPr>
        <w:t>sindicato</w:t>
      </w:r>
      <w:r w:rsidR="009A49DF" w:rsidRPr="00EB4FAC">
        <w:rPr>
          <w:color w:val="000000" w:themeColor="text1"/>
          <w:lang w:val="es-ES"/>
        </w:rPr>
        <w:t xml:space="preserve">) </w:t>
      </w:r>
      <w:r w:rsidRPr="00EB4FAC">
        <w:rPr>
          <w:color w:val="000000" w:themeColor="text1"/>
          <w:lang w:val="es-ES"/>
        </w:rPr>
        <w:t xml:space="preserve">tiene que revisar </w:t>
      </w:r>
      <w:r w:rsidR="006A6494">
        <w:rPr>
          <w:color w:val="000000" w:themeColor="text1"/>
          <w:lang w:val="es-ES"/>
        </w:rPr>
        <w:t>la organizació</w:t>
      </w:r>
      <w:r w:rsidRPr="00EB4FAC">
        <w:rPr>
          <w:color w:val="000000" w:themeColor="text1"/>
          <w:lang w:val="es-ES"/>
        </w:rPr>
        <w:t>n de trabajo y el tiempo de trabajo de los padres</w:t>
      </w:r>
      <w:r w:rsidR="006A6494">
        <w:rPr>
          <w:color w:val="000000" w:themeColor="text1"/>
          <w:lang w:val="es-ES"/>
        </w:rPr>
        <w:t xml:space="preserve"> y madres</w:t>
      </w:r>
      <w:r w:rsidRPr="00EB4FAC">
        <w:rPr>
          <w:color w:val="000000" w:themeColor="text1"/>
          <w:lang w:val="es-ES"/>
        </w:rPr>
        <w:t xml:space="preserve"> desde</w:t>
      </w:r>
      <w:r w:rsidR="006A6494">
        <w:rPr>
          <w:color w:val="000000" w:themeColor="text1"/>
          <w:lang w:val="es-ES"/>
        </w:rPr>
        <w:t xml:space="preserve"> el punto de vista de la armoniz</w:t>
      </w:r>
      <w:r w:rsidRPr="00EB4FAC">
        <w:rPr>
          <w:color w:val="000000" w:themeColor="text1"/>
          <w:lang w:val="es-ES"/>
        </w:rPr>
        <w:t>ación de la vida familiar y  trabajo.</w:t>
      </w:r>
    </w:p>
    <w:p w14:paraId="3B7FB716" w14:textId="47557034" w:rsidR="00EF625D" w:rsidRPr="00EB4FAC" w:rsidRDefault="001E57D0" w:rsidP="002C58CB">
      <w:pPr>
        <w:pStyle w:val="ListParagraph"/>
        <w:numPr>
          <w:ilvl w:val="0"/>
          <w:numId w:val="8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Los padres/empleadores con obligación de cuidado tienen</w:t>
      </w:r>
      <w:r w:rsidR="006A6494">
        <w:rPr>
          <w:color w:val="000000" w:themeColor="text1"/>
          <w:lang w:val="es-ES"/>
        </w:rPr>
        <w:t xml:space="preserve"> que tener el derecho de organizar su propi</w:t>
      </w:r>
      <w:r w:rsidRPr="00EB4FAC">
        <w:rPr>
          <w:color w:val="000000" w:themeColor="text1"/>
          <w:lang w:val="es-ES"/>
        </w:rPr>
        <w:t xml:space="preserve">o horario de trabajo pero </w:t>
      </w:r>
      <w:r w:rsidR="006A6494">
        <w:rPr>
          <w:color w:val="000000" w:themeColor="text1"/>
          <w:lang w:val="es-ES"/>
        </w:rPr>
        <w:t>teniendo siempre en cuenta el cu</w:t>
      </w:r>
      <w:r w:rsidRPr="00EB4FAC">
        <w:rPr>
          <w:color w:val="000000" w:themeColor="text1"/>
          <w:lang w:val="es-ES"/>
        </w:rPr>
        <w:t>mplimiento de sus obligaciones de trabajo también.</w:t>
      </w:r>
      <w:r w:rsidR="00EF625D" w:rsidRPr="00EB4FAC">
        <w:rPr>
          <w:color w:val="000000" w:themeColor="text1"/>
          <w:lang w:val="es-ES"/>
        </w:rPr>
        <w:t xml:space="preserve">    </w:t>
      </w:r>
    </w:p>
    <w:p w14:paraId="43F2D00E" w14:textId="77777777" w:rsidR="001E57D0" w:rsidRPr="00F75935" w:rsidRDefault="001E57D0" w:rsidP="001E57D0">
      <w:pPr>
        <w:pStyle w:val="ListParagraph"/>
        <w:rPr>
          <w:i/>
          <w:lang w:val="es-ES"/>
        </w:rPr>
      </w:pPr>
      <w:r w:rsidRPr="00F75935">
        <w:rPr>
          <w:i/>
          <w:lang w:val="es-ES"/>
        </w:rPr>
        <w:lastRenderedPageBreak/>
        <w:t>o</w:t>
      </w:r>
    </w:p>
    <w:p w14:paraId="32CB41DE" w14:textId="141737DF" w:rsidR="001E57D0" w:rsidRPr="00F75935" w:rsidRDefault="001E57D0" w:rsidP="001E57D0">
      <w:pPr>
        <w:pStyle w:val="ListParagraph"/>
        <w:rPr>
          <w:i/>
          <w:lang w:val="es-ES"/>
        </w:rPr>
      </w:pPr>
      <w:r w:rsidRPr="00F75935">
        <w:rPr>
          <w:rFonts w:eastAsia="Times New Roman" w:cs="Courier New"/>
          <w:color w:val="212121"/>
          <w:lang w:val="es-ES" w:eastAsia="hu-HU"/>
        </w:rPr>
        <w:t>La empresa - en el caso de la demanda de los trabajadores - tiene que asegurar el horario de trabajo flexible para combinar el trabajo con las responsabilidades familiares , siempre con la condición de que el horario de trabajo flexible negociado tenga en cuenta el cumplimiento de los deberes de trabajo .</w:t>
      </w:r>
    </w:p>
    <w:p w14:paraId="69162B93" w14:textId="59C7179D" w:rsidR="00566BE6" w:rsidRPr="00EB4FAC" w:rsidRDefault="00566BE6" w:rsidP="00566BE6">
      <w:pPr>
        <w:rPr>
          <w:i/>
          <w:color w:val="000000" w:themeColor="text1"/>
          <w:lang w:val="es-ES"/>
        </w:rPr>
      </w:pPr>
      <w:r w:rsidRPr="00EB4FAC">
        <w:rPr>
          <w:i/>
          <w:color w:val="000000" w:themeColor="text1"/>
          <w:lang w:val="es-ES"/>
        </w:rPr>
        <w:t>o</w:t>
      </w:r>
    </w:p>
    <w:p w14:paraId="507A80BF" w14:textId="2707A425" w:rsidR="001E57D0" w:rsidRPr="00EB4FAC" w:rsidRDefault="001E57D0" w:rsidP="001E57D0">
      <w:pPr>
        <w:pStyle w:val="ListParagraph"/>
        <w:rPr>
          <w:i/>
          <w:color w:val="000000" w:themeColor="text1"/>
          <w:lang w:val="es-ES"/>
        </w:rPr>
      </w:pPr>
      <w:r w:rsidRPr="00EB4FAC">
        <w:rPr>
          <w:i/>
          <w:color w:val="000000" w:themeColor="text1"/>
          <w:lang w:val="es-ES"/>
        </w:rPr>
        <w:t>La empresa – en el caso de la demanda de los trabajadores y si el tipo de trabajo lo permitiera – puede garant</w:t>
      </w:r>
      <w:r w:rsidR="006A6494">
        <w:rPr>
          <w:i/>
          <w:color w:val="000000" w:themeColor="text1"/>
          <w:lang w:val="es-ES"/>
        </w:rPr>
        <w:t>izar totalmente o parcialmente</w:t>
      </w:r>
      <w:r w:rsidRPr="00EB4FAC">
        <w:rPr>
          <w:i/>
          <w:color w:val="000000" w:themeColor="text1"/>
          <w:lang w:val="es-ES"/>
        </w:rPr>
        <w:t xml:space="preserve"> trabajar de casa.</w:t>
      </w:r>
    </w:p>
    <w:p w14:paraId="41637C66" w14:textId="77777777" w:rsidR="001E57D0" w:rsidRPr="00EB4FAC" w:rsidRDefault="001E57D0" w:rsidP="001E57D0">
      <w:pPr>
        <w:pStyle w:val="ListParagraph"/>
        <w:rPr>
          <w:i/>
          <w:color w:val="000000" w:themeColor="text1"/>
          <w:lang w:val="es-ES"/>
        </w:rPr>
      </w:pPr>
    </w:p>
    <w:p w14:paraId="4B8591ED" w14:textId="171DE010" w:rsidR="00E32F0C" w:rsidRPr="00EB4FAC" w:rsidRDefault="001E57D0" w:rsidP="001E57D0">
      <w:pPr>
        <w:pStyle w:val="ListParagraph"/>
        <w:numPr>
          <w:ilvl w:val="0"/>
          <w:numId w:val="8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El tiempo de trabajo maximo/sobre tiempo por dia/semana/ año debe corresponder a las regulaciones nacionales y de la Unión Europea </w:t>
      </w:r>
      <w:r w:rsidR="00E32F0C" w:rsidRPr="00EB4FAC">
        <w:rPr>
          <w:color w:val="000000" w:themeColor="text1"/>
          <w:lang w:val="es-ES"/>
        </w:rPr>
        <w:t>o</w:t>
      </w:r>
      <w:r w:rsidRPr="00EB4FAC">
        <w:rPr>
          <w:color w:val="000000" w:themeColor="text1"/>
          <w:lang w:val="es-ES"/>
        </w:rPr>
        <w:t xml:space="preserve"> ser más favorable al trabajador.</w:t>
      </w:r>
    </w:p>
    <w:p w14:paraId="27842920" w14:textId="4B8B4DDF" w:rsidR="00E32F0C" w:rsidRPr="00EB4FAC" w:rsidRDefault="00BB0E43" w:rsidP="002C58CB">
      <w:pPr>
        <w:pStyle w:val="ListParagraph"/>
        <w:numPr>
          <w:ilvl w:val="0"/>
          <w:numId w:val="8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La madre sola/padre solo tiene derecho de negociar </w:t>
      </w:r>
      <w:r w:rsidR="006A6494">
        <w:rPr>
          <w:color w:val="000000" w:themeColor="text1"/>
          <w:lang w:val="es-ES"/>
        </w:rPr>
        <w:t>el</w:t>
      </w:r>
      <w:r w:rsidRPr="00EB4FAC">
        <w:rPr>
          <w:color w:val="000000" w:themeColor="text1"/>
          <w:lang w:val="es-ES"/>
        </w:rPr>
        <w:t xml:space="preserve"> trabajar en turnos (turno de noche).</w:t>
      </w:r>
      <w:r w:rsidR="00E32F0C" w:rsidRPr="00EB4FAC">
        <w:rPr>
          <w:color w:val="000000" w:themeColor="text1"/>
          <w:lang w:val="es-ES"/>
        </w:rPr>
        <w:t xml:space="preserve">  </w:t>
      </w:r>
    </w:p>
    <w:p w14:paraId="0A5D0AFC" w14:textId="7E965162" w:rsidR="00BB0E43" w:rsidRPr="00EB4FAC" w:rsidRDefault="00BB0E43" w:rsidP="00BB0E43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hu-HU" w:eastAsia="hu-HU"/>
        </w:rPr>
      </w:pPr>
      <w:r w:rsidRPr="00EB4FAC">
        <w:rPr>
          <w:rFonts w:eastAsia="Times New Roman" w:cs="Courier New"/>
          <w:color w:val="000000" w:themeColor="text1"/>
          <w:lang w:val="es-ES" w:eastAsia="hu-HU"/>
        </w:rPr>
        <w:t>Los padres pueden solicitar licencia por motivos de fuerza mayor vinculados a motivos familiares. Dicha licencia se podrá solicitar, en particular, en caso de enfermedad o accidente de familiar cercano . El contrato de trabajo en caso de permiso por motivos familiares no puede ser suspendido .</w:t>
      </w:r>
    </w:p>
    <w:p w14:paraId="5FD0F063" w14:textId="77777777" w:rsidR="009240D4" w:rsidRPr="00EB4FAC" w:rsidRDefault="009240D4" w:rsidP="009240D4">
      <w:pPr>
        <w:pStyle w:val="ListParagraph"/>
        <w:rPr>
          <w:color w:val="000000" w:themeColor="text1"/>
          <w:lang w:val="es-ES"/>
        </w:rPr>
      </w:pPr>
    </w:p>
    <w:p w14:paraId="19F2C51F" w14:textId="221E75D8" w:rsidR="00CA0977" w:rsidRPr="00EB4FAC" w:rsidRDefault="00BB0E43" w:rsidP="002C58CB">
      <w:pPr>
        <w:pStyle w:val="Heading1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2"/>
          <w:lang w:val="es-ES"/>
        </w:rPr>
      </w:pPr>
      <w:bookmarkStart w:id="17" w:name="_Toc341689925"/>
      <w:r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>Igualdad de género en la remuneración</w:t>
      </w:r>
      <w:bookmarkEnd w:id="17"/>
    </w:p>
    <w:p w14:paraId="1181059D" w14:textId="20F5B600" w:rsidR="00F56116" w:rsidRPr="00EB4FAC" w:rsidRDefault="00CA0977" w:rsidP="002C58CB">
      <w:pPr>
        <w:pStyle w:val="Heading2"/>
        <w:numPr>
          <w:ilvl w:val="0"/>
          <w:numId w:val="11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18" w:name="_Toc445729171"/>
      <w:bookmarkStart w:id="19" w:name="_Toc341689926"/>
      <w:r w:rsidRPr="00EB4FAC">
        <w:rPr>
          <w:rFonts w:asciiTheme="minorHAnsi" w:hAnsiTheme="minorHAnsi"/>
          <w:color w:val="000000" w:themeColor="text1"/>
          <w:szCs w:val="22"/>
          <w:lang w:val="es-ES"/>
        </w:rPr>
        <w:t>Princip</w:t>
      </w:r>
      <w:r w:rsidR="00256AE6"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io de igualdad de </w:t>
      </w:r>
      <w:r w:rsidR="00ED53A0"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remuneración </w:t>
      </w:r>
      <w:r w:rsidR="00256AE6" w:rsidRPr="00EB4FAC">
        <w:rPr>
          <w:rFonts w:asciiTheme="minorHAnsi" w:hAnsiTheme="minorHAnsi"/>
          <w:color w:val="000000" w:themeColor="text1"/>
          <w:szCs w:val="22"/>
          <w:lang w:val="es-ES"/>
        </w:rPr>
        <w:t>o igual remuneración para  trabajo de valor igual</w:t>
      </w:r>
      <w:bookmarkEnd w:id="18"/>
      <w:bookmarkEnd w:id="19"/>
    </w:p>
    <w:p w14:paraId="0BB521C4" w14:textId="2D3EABA9" w:rsidR="00ED53A0" w:rsidRPr="00EB4FAC" w:rsidRDefault="00ED53A0" w:rsidP="00ED53A0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es-ES" w:eastAsia="hu-HU"/>
        </w:rPr>
      </w:pPr>
      <w:r w:rsidRPr="00EB4FAC">
        <w:rPr>
          <w:rFonts w:eastAsia="Times New Roman" w:cs="Courier New"/>
          <w:color w:val="000000" w:themeColor="text1"/>
          <w:lang w:val="es-ES" w:eastAsia="hu-HU"/>
        </w:rPr>
        <w:t>En la empresa debe  aplica</w:t>
      </w:r>
      <w:r w:rsidR="00AE796B">
        <w:rPr>
          <w:rFonts w:eastAsia="Times New Roman" w:cs="Courier New"/>
          <w:color w:val="000000" w:themeColor="text1"/>
          <w:lang w:val="es-ES" w:eastAsia="hu-HU"/>
        </w:rPr>
        <w:t xml:space="preserve">r </w:t>
      </w:r>
      <w:r w:rsidRPr="00EB4FAC">
        <w:rPr>
          <w:rFonts w:eastAsia="Times New Roman" w:cs="Courier New"/>
          <w:color w:val="000000" w:themeColor="text1"/>
          <w:lang w:val="es-ES" w:eastAsia="hu-HU"/>
        </w:rPr>
        <w:t>el principio de igualdad de remuneración para trabajadores y trabajadoras  en el caso de mismo trabajo o un trabajo de igual valor , independientemente del tipo de su contrato y las horas de trabajo .</w:t>
      </w:r>
    </w:p>
    <w:p w14:paraId="3344A63F" w14:textId="51C0E14D" w:rsidR="005B0112" w:rsidRPr="00EB4FAC" w:rsidRDefault="00ED53A0" w:rsidP="005B0112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hu-HU" w:eastAsia="hu-HU"/>
        </w:rPr>
      </w:pPr>
      <w:r w:rsidRPr="00EB4FAC">
        <w:rPr>
          <w:rFonts w:eastAsia="Times New Roman" w:cs="Courier New"/>
          <w:color w:val="000000" w:themeColor="text1"/>
          <w:lang w:val="es-ES" w:eastAsia="hu-HU"/>
        </w:rPr>
        <w:t xml:space="preserve">El valor del trabajo debe ser </w:t>
      </w:r>
      <w:r w:rsidR="006A6494">
        <w:rPr>
          <w:rFonts w:eastAsia="Times New Roman" w:cs="Courier New"/>
          <w:color w:val="000000" w:themeColor="text1"/>
          <w:lang w:val="es-ES" w:eastAsia="hu-HU"/>
        </w:rPr>
        <w:t>evaluado y comparado</w:t>
      </w:r>
      <w:r w:rsidRPr="00EB4FAC">
        <w:rPr>
          <w:rFonts w:eastAsia="Times New Roman" w:cs="Courier New"/>
          <w:color w:val="000000" w:themeColor="text1"/>
          <w:lang w:val="es-ES" w:eastAsia="hu-HU"/>
        </w:rPr>
        <w:t xml:space="preserve"> sobre la base de criterios objetivos , como educación, profesión, habilidades, esfuerzos, responsabilidad , el trabajo llevado a cabo y la naturaleza de las tareas</w:t>
      </w:r>
      <w:r w:rsidR="005B0112" w:rsidRPr="00EB4FAC">
        <w:rPr>
          <w:rFonts w:eastAsia="Times New Roman" w:cs="Courier New"/>
          <w:color w:val="000000" w:themeColor="text1"/>
          <w:lang w:val="es-ES" w:eastAsia="hu-HU"/>
        </w:rPr>
        <w:t xml:space="preserve">, </w:t>
      </w:r>
      <w:r w:rsidRPr="00EB4FAC">
        <w:rPr>
          <w:rFonts w:eastAsia="Times New Roman" w:cs="Courier New"/>
          <w:color w:val="000000" w:themeColor="text1"/>
          <w:lang w:val="es-ES" w:eastAsia="hu-HU"/>
        </w:rPr>
        <w:t xml:space="preserve"> preferentemente </w:t>
      </w:r>
      <w:r w:rsidR="005B0112" w:rsidRPr="00EB4FAC">
        <w:rPr>
          <w:rFonts w:eastAsia="Times New Roman" w:cs="Courier New"/>
          <w:color w:val="000000" w:themeColor="text1"/>
          <w:lang w:val="es-ES" w:eastAsia="hu-HU"/>
        </w:rPr>
        <w:t>utilizando un</w:t>
      </w:r>
      <w:r w:rsidRPr="00EB4FAC">
        <w:rPr>
          <w:rFonts w:eastAsia="Times New Roman" w:cs="Courier New"/>
          <w:color w:val="000000" w:themeColor="text1"/>
          <w:lang w:val="es-ES" w:eastAsia="hu-HU"/>
        </w:rPr>
        <w:t xml:space="preserve"> sistema de clasificación profesional</w:t>
      </w:r>
      <w:r w:rsidR="005B0112" w:rsidRPr="00EB4FAC">
        <w:rPr>
          <w:rFonts w:eastAsia="Times New Roman" w:cs="Courier New"/>
          <w:color w:val="000000" w:themeColor="text1"/>
          <w:lang w:val="es-ES" w:eastAsia="hu-HU"/>
        </w:rPr>
        <w:t>.</w:t>
      </w:r>
    </w:p>
    <w:p w14:paraId="13D91A6D" w14:textId="77777777" w:rsidR="005B0112" w:rsidRPr="00AE796B" w:rsidRDefault="005B0112" w:rsidP="005B0112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es-ES_tradnl" w:eastAsia="hu-HU"/>
        </w:rPr>
      </w:pPr>
      <w:r w:rsidRPr="00EB4FAC">
        <w:rPr>
          <w:rFonts w:cs="EUAlbertina"/>
          <w:color w:val="000000" w:themeColor="text1"/>
          <w:lang w:val="hu-HU"/>
        </w:rPr>
        <w:t xml:space="preserve"> </w:t>
      </w:r>
      <w:r w:rsidRPr="00AE796B">
        <w:rPr>
          <w:rFonts w:cs="EUAlbertina"/>
          <w:color w:val="000000" w:themeColor="text1"/>
          <w:lang w:val="es-ES_tradnl"/>
        </w:rPr>
        <w:t>El principio de la remuneración igual debe de ser considerado en caso de todos los elementos de la remuneración, incluyendo partes salariales y no salariales del ingreso.</w:t>
      </w:r>
    </w:p>
    <w:p w14:paraId="46DE161F" w14:textId="77777777" w:rsidR="005B0112" w:rsidRPr="00EB4FAC" w:rsidRDefault="005B0112" w:rsidP="005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EUAlbertina"/>
          <w:color w:val="000000" w:themeColor="text1"/>
          <w:lang w:val="hu-HU"/>
        </w:rPr>
      </w:pPr>
    </w:p>
    <w:p w14:paraId="31F8FFB9" w14:textId="0AD78737" w:rsidR="00E9587B" w:rsidRPr="00EB4FAC" w:rsidRDefault="00E9587B" w:rsidP="005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hu-HU" w:eastAsia="hu-HU"/>
        </w:rPr>
      </w:pPr>
      <w:r w:rsidRPr="00EB4FAC">
        <w:rPr>
          <w:rFonts w:cs="EUAlbertina"/>
          <w:color w:val="000000" w:themeColor="text1"/>
          <w:lang w:val="hu-HU"/>
        </w:rPr>
        <w:t xml:space="preserve"> </w:t>
      </w:r>
    </w:p>
    <w:p w14:paraId="50CCC55D" w14:textId="293AE371" w:rsidR="00566BE6" w:rsidRPr="00AE796B" w:rsidRDefault="005B0112" w:rsidP="002C58CB">
      <w:pPr>
        <w:pStyle w:val="Heading2"/>
        <w:numPr>
          <w:ilvl w:val="0"/>
          <w:numId w:val="11"/>
        </w:numPr>
        <w:rPr>
          <w:rFonts w:asciiTheme="minorHAnsi" w:hAnsiTheme="minorHAnsi"/>
          <w:color w:val="000000" w:themeColor="text1"/>
          <w:szCs w:val="22"/>
          <w:lang w:val="es-ES_tradnl"/>
        </w:rPr>
      </w:pPr>
      <w:bookmarkStart w:id="20" w:name="_Toc445729172"/>
      <w:bookmarkStart w:id="21" w:name="_Toc341689927"/>
      <w:r w:rsidRPr="00AE796B">
        <w:rPr>
          <w:rFonts w:asciiTheme="minorHAnsi" w:hAnsiTheme="minorHAnsi"/>
          <w:color w:val="000000" w:themeColor="text1"/>
          <w:szCs w:val="22"/>
          <w:lang w:val="es-ES_tradnl"/>
        </w:rPr>
        <w:t>Principio del salario</w:t>
      </w:r>
      <w:bookmarkEnd w:id="20"/>
      <w:r w:rsidRPr="00AE796B">
        <w:rPr>
          <w:rFonts w:asciiTheme="minorHAnsi" w:hAnsiTheme="minorHAnsi"/>
          <w:color w:val="000000" w:themeColor="text1"/>
          <w:szCs w:val="22"/>
          <w:lang w:val="es-ES_tradnl"/>
        </w:rPr>
        <w:t xml:space="preserve"> digno</w:t>
      </w:r>
      <w:bookmarkEnd w:id="21"/>
    </w:p>
    <w:p w14:paraId="13851E50" w14:textId="57CD9771" w:rsidR="005B0112" w:rsidRPr="00AE796B" w:rsidRDefault="005B0112" w:rsidP="005B0112">
      <w:pPr>
        <w:pStyle w:val="HTMLPreformatted"/>
        <w:numPr>
          <w:ilvl w:val="0"/>
          <w:numId w:val="20"/>
        </w:num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lang w:val="es-ES_tradnl"/>
        </w:rPr>
      </w:pPr>
      <w:r w:rsidRPr="00AE796B">
        <w:rPr>
          <w:rFonts w:asciiTheme="minorHAnsi" w:hAnsiTheme="minorHAnsi"/>
          <w:color w:val="000000" w:themeColor="text1"/>
          <w:sz w:val="22"/>
          <w:szCs w:val="22"/>
          <w:lang w:val="es-ES_tradnl" w:bidi="en-US"/>
        </w:rPr>
        <w:t xml:space="preserve">Los hombres y mujeres independientemente de su edad, </w:t>
      </w:r>
      <w:r w:rsidR="006A6494">
        <w:rPr>
          <w:rFonts w:asciiTheme="minorHAnsi" w:hAnsiTheme="minorHAnsi"/>
          <w:color w:val="000000" w:themeColor="text1"/>
          <w:sz w:val="22"/>
          <w:szCs w:val="22"/>
          <w:lang w:val="es-ES_tradnl" w:bidi="en-US"/>
        </w:rPr>
        <w:t xml:space="preserve"> tipo de contracto,  horas  y cará</w:t>
      </w:r>
      <w:r w:rsidRPr="00AE796B">
        <w:rPr>
          <w:rFonts w:asciiTheme="minorHAnsi" w:hAnsiTheme="minorHAnsi"/>
          <w:color w:val="000000" w:themeColor="text1"/>
          <w:sz w:val="22"/>
          <w:szCs w:val="22"/>
          <w:lang w:val="es-ES_tradnl" w:bidi="en-US"/>
        </w:rPr>
        <w:t xml:space="preserve">cter de su trabajo tienen que ganar un salario digno </w:t>
      </w:r>
      <w:r w:rsidRPr="00AE796B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que satisfaga las necesidades básicas de los trabajadores y sus</w:t>
      </w:r>
      <w:r w:rsidR="001F2AD7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familias incluye alguno ingreso</w:t>
      </w:r>
      <w:r w:rsidRPr="00AE796B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discrecional. </w:t>
      </w:r>
    </w:p>
    <w:p w14:paraId="3649B3C3" w14:textId="552B65A8" w:rsidR="00106EFB" w:rsidRPr="00AE796B" w:rsidRDefault="005B0112" w:rsidP="002C58CB">
      <w:pPr>
        <w:pStyle w:val="ListParagraph"/>
        <w:numPr>
          <w:ilvl w:val="0"/>
          <w:numId w:val="20"/>
        </w:numPr>
        <w:rPr>
          <w:rStyle w:val="apple-converted-space"/>
          <w:color w:val="000000" w:themeColor="text1"/>
          <w:lang w:val="es-ES" w:bidi="en-US"/>
        </w:rPr>
      </w:pPr>
      <w:r w:rsidRPr="00EB4FAC">
        <w:rPr>
          <w:color w:val="000000" w:themeColor="text1"/>
          <w:shd w:val="clear" w:color="auto" w:fill="FFFFFF"/>
          <w:lang w:val="hu-HU"/>
        </w:rPr>
        <w:t xml:space="preserve"> </w:t>
      </w:r>
      <w:r w:rsidRPr="00AE796B">
        <w:rPr>
          <w:color w:val="000000" w:themeColor="text1"/>
          <w:shd w:val="clear" w:color="auto" w:fill="FFFFFF"/>
          <w:lang w:val="es-ES"/>
        </w:rPr>
        <w:t>En la empresa no se permite concluir contratos ‘cero horas’.</w:t>
      </w:r>
    </w:p>
    <w:p w14:paraId="18F7637A" w14:textId="77777777" w:rsidR="00554D2A" w:rsidRPr="00EB4FAC" w:rsidRDefault="00554D2A" w:rsidP="00106EFB">
      <w:pPr>
        <w:ind w:left="360"/>
        <w:rPr>
          <w:rFonts w:cs="Arial"/>
          <w:color w:val="000000" w:themeColor="text1"/>
          <w:shd w:val="clear" w:color="auto" w:fill="FFFFFF"/>
          <w:lang w:val="es-E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o </w:t>
      </w:r>
    </w:p>
    <w:p w14:paraId="6E16C42B" w14:textId="3423A808" w:rsidR="00BF5A03" w:rsidRPr="00EB4FAC" w:rsidRDefault="00554D2A" w:rsidP="00106EFB">
      <w:pPr>
        <w:ind w:left="360"/>
        <w:rPr>
          <w:i/>
          <w:color w:val="000000" w:themeColor="text1"/>
          <w:lang w:val="es-ES" w:bidi="en-U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lastRenderedPageBreak/>
        <w:t>Los contratos de ‘cero horas’</w:t>
      </w:r>
      <w:r w:rsidR="00BF5A03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y/o</w:t>
      </w:r>
      <w:r w:rsidR="00BF5A03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trabajo</w:t>
      </w:r>
      <w:r w:rsidR="001F2AD7">
        <w:rPr>
          <w:rFonts w:cs="Arial"/>
          <w:color w:val="000000" w:themeColor="text1"/>
          <w:shd w:val="clear" w:color="auto" w:fill="FFFFFF"/>
          <w:lang w:val="es-ES"/>
        </w:rPr>
        <w:t xml:space="preserve"> por llamada  o co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ntrato de trabajo a jornada parcial </w:t>
      </w:r>
      <w:r w:rsidR="00BF5A03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concl</w:t>
      </w:r>
      <w:r w:rsidR="001F2AD7">
        <w:rPr>
          <w:rFonts w:cs="Arial"/>
          <w:color w:val="000000" w:themeColor="text1"/>
          <w:shd w:val="clear" w:color="auto" w:fill="FFFFFF"/>
          <w:lang w:val="es-ES"/>
        </w:rPr>
        <w:t>uidos en la empresa  deben de g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>arantizar  un nume</w:t>
      </w:r>
      <w:r w:rsidR="001F2AD7">
        <w:rPr>
          <w:rFonts w:cs="Arial"/>
          <w:color w:val="000000" w:themeColor="text1"/>
          <w:shd w:val="clear" w:color="auto" w:fill="FFFFFF"/>
          <w:lang w:val="es-ES"/>
        </w:rPr>
        <w:t>ro minimo de horas de trabajo po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r mes asegurando por lo menos en 100% el salario mínimo. </w:t>
      </w:r>
    </w:p>
    <w:p w14:paraId="138F4C8F" w14:textId="77777777" w:rsidR="00106EFB" w:rsidRPr="00EB4FAC" w:rsidRDefault="00106EFB" w:rsidP="00106EFB">
      <w:pPr>
        <w:rPr>
          <w:color w:val="000000" w:themeColor="text1"/>
          <w:lang w:val="es-ES" w:bidi="en-US"/>
        </w:rPr>
      </w:pPr>
    </w:p>
    <w:p w14:paraId="38772244" w14:textId="19049621" w:rsidR="00CA0977" w:rsidRPr="00EB4FAC" w:rsidRDefault="00554D2A" w:rsidP="002C58CB">
      <w:pPr>
        <w:pStyle w:val="Heading2"/>
        <w:numPr>
          <w:ilvl w:val="0"/>
          <w:numId w:val="11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22" w:name="_Toc445729173"/>
      <w:bookmarkStart w:id="23" w:name="_Toc341689928"/>
      <w:r w:rsidRPr="00EB4FAC">
        <w:rPr>
          <w:rFonts w:asciiTheme="minorHAnsi" w:hAnsiTheme="minorHAnsi"/>
          <w:color w:val="000000" w:themeColor="text1"/>
          <w:szCs w:val="22"/>
          <w:lang w:val="es-ES"/>
        </w:rPr>
        <w:t>Sistemas neutrales desde el punto de vista de género</w:t>
      </w:r>
      <w:bookmarkEnd w:id="22"/>
      <w:bookmarkEnd w:id="23"/>
    </w:p>
    <w:p w14:paraId="4D6A5E2C" w14:textId="6D78DF01" w:rsidR="00CA0977" w:rsidRPr="00EB4FAC" w:rsidRDefault="003C17A3" w:rsidP="002C58CB">
      <w:pPr>
        <w:pStyle w:val="ListParagraph"/>
        <w:numPr>
          <w:ilvl w:val="0"/>
          <w:numId w:val="12"/>
        </w:numPr>
        <w:rPr>
          <w:color w:val="000000" w:themeColor="text1"/>
          <w:lang w:val="es-ES" w:bidi="en-US"/>
        </w:rPr>
      </w:pPr>
      <w:r w:rsidRPr="00EB4FAC">
        <w:rPr>
          <w:rFonts w:cs="EUAlbertina"/>
          <w:color w:val="000000" w:themeColor="text1"/>
          <w:lang w:val="es-ES"/>
        </w:rPr>
        <w:t xml:space="preserve">Los sistemas de evaluación y clasificación de trabajo deben de de </w:t>
      </w:r>
      <w:r w:rsidR="001F2AD7">
        <w:rPr>
          <w:rFonts w:cs="EUAlbertina"/>
          <w:color w:val="000000" w:themeColor="text1"/>
          <w:lang w:val="es-ES"/>
        </w:rPr>
        <w:t>estar</w:t>
      </w:r>
      <w:r w:rsidRPr="00EB4FAC">
        <w:rPr>
          <w:rFonts w:cs="EUAlbertina"/>
          <w:color w:val="000000" w:themeColor="text1"/>
          <w:lang w:val="es-ES"/>
        </w:rPr>
        <w:t xml:space="preserve"> basad</w:t>
      </w:r>
      <w:r w:rsidR="005F6813" w:rsidRPr="00EB4FAC">
        <w:rPr>
          <w:rFonts w:cs="EUAlbertina"/>
          <w:color w:val="000000" w:themeColor="text1"/>
          <w:lang w:val="es-ES"/>
        </w:rPr>
        <w:t>o</w:t>
      </w:r>
      <w:r w:rsidRPr="00EB4FAC">
        <w:rPr>
          <w:rFonts w:cs="EUAlbertina"/>
          <w:color w:val="000000" w:themeColor="text1"/>
          <w:lang w:val="es-ES"/>
        </w:rPr>
        <w:t xml:space="preserve">s en </w:t>
      </w:r>
      <w:r w:rsidR="001F2AD7">
        <w:rPr>
          <w:rFonts w:cs="EUAlbertina"/>
          <w:color w:val="000000" w:themeColor="text1"/>
          <w:lang w:val="es-ES"/>
        </w:rPr>
        <w:t>los mismos criterios para</w:t>
      </w:r>
      <w:r w:rsidR="005F6813" w:rsidRPr="00EB4FAC">
        <w:rPr>
          <w:rFonts w:cs="EUAlbertina"/>
          <w:color w:val="000000" w:themeColor="text1"/>
          <w:lang w:val="es-ES"/>
        </w:rPr>
        <w:t xml:space="preserve"> mujeres y hombres. </w:t>
      </w:r>
      <w:r w:rsidR="00CA0977" w:rsidRPr="00EB4FAC">
        <w:rPr>
          <w:rFonts w:cs="EUAlbertina"/>
          <w:color w:val="000000" w:themeColor="text1"/>
          <w:lang w:val="es-ES"/>
        </w:rPr>
        <w:t xml:space="preserve"> </w:t>
      </w:r>
    </w:p>
    <w:p w14:paraId="0FFDB2EE" w14:textId="303F5828" w:rsidR="005F6813" w:rsidRPr="00EB4FAC" w:rsidRDefault="001F2AD7" w:rsidP="005F6813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hu-HU" w:eastAsia="hu-HU"/>
        </w:rPr>
      </w:pPr>
      <w:r>
        <w:rPr>
          <w:rFonts w:eastAsia="Times New Roman" w:cs="Courier New"/>
          <w:color w:val="000000" w:themeColor="text1"/>
          <w:lang w:val="es-ES" w:eastAsia="hu-HU"/>
        </w:rPr>
        <w:t>Debe de evitarse la d</w:t>
      </w:r>
      <w:r w:rsidR="005F6813" w:rsidRPr="00EB4FAC">
        <w:rPr>
          <w:rFonts w:eastAsia="Times New Roman" w:cs="Courier New"/>
          <w:color w:val="000000" w:themeColor="text1"/>
          <w:lang w:val="es-ES" w:eastAsia="hu-HU"/>
        </w:rPr>
        <w:t>iscriminación indirecta de pago en relación con la infravaloración de los trabajos normalmente realizados por las mujeres.</w:t>
      </w:r>
    </w:p>
    <w:p w14:paraId="10A830BC" w14:textId="7B07A3BC" w:rsidR="009240D4" w:rsidRPr="00AE796B" w:rsidRDefault="00030F17" w:rsidP="002C58CB">
      <w:pPr>
        <w:pStyle w:val="ListParagraph"/>
        <w:numPr>
          <w:ilvl w:val="0"/>
          <w:numId w:val="12"/>
        </w:numPr>
        <w:rPr>
          <w:color w:val="000000" w:themeColor="text1"/>
          <w:lang w:val="es-ES"/>
        </w:rPr>
      </w:pPr>
      <w:r w:rsidRPr="00AE796B">
        <w:rPr>
          <w:color w:val="000000" w:themeColor="text1"/>
          <w:lang w:val="es-ES"/>
        </w:rPr>
        <w:t>La igualdad de trabajadores a jornada plena o parcial debe de ser observada en cuanto a evaluación o clasificación de trabajo,  independientemente  de tipo de su contrato</w:t>
      </w:r>
      <w:r w:rsidR="00FF232E" w:rsidRPr="00AE796B">
        <w:rPr>
          <w:color w:val="000000" w:themeColor="text1"/>
          <w:lang w:val="es-ES"/>
        </w:rPr>
        <w:t>.</w:t>
      </w:r>
    </w:p>
    <w:p w14:paraId="6AA680CD" w14:textId="77777777" w:rsidR="009240D4" w:rsidRPr="00EB4FAC" w:rsidRDefault="009240D4" w:rsidP="009240D4">
      <w:pPr>
        <w:pStyle w:val="ListParagraph"/>
        <w:rPr>
          <w:color w:val="000000" w:themeColor="text1"/>
          <w:lang w:val="hu-HU" w:bidi="en-US"/>
        </w:rPr>
      </w:pPr>
    </w:p>
    <w:p w14:paraId="47EBF44E" w14:textId="684E761D" w:rsidR="00CA0977" w:rsidRPr="00AE796B" w:rsidRDefault="003161B6" w:rsidP="002C58CB">
      <w:pPr>
        <w:pStyle w:val="Heading2"/>
        <w:numPr>
          <w:ilvl w:val="0"/>
          <w:numId w:val="11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24" w:name="_Toc445729174"/>
      <w:bookmarkStart w:id="25" w:name="_Toc341689929"/>
      <w:r w:rsidRPr="00AE796B">
        <w:rPr>
          <w:rFonts w:asciiTheme="minorHAnsi" w:hAnsiTheme="minorHAnsi"/>
          <w:color w:val="000000" w:themeColor="text1"/>
          <w:szCs w:val="22"/>
          <w:lang w:val="es-ES"/>
        </w:rPr>
        <w:t>Transparencia de pago</w:t>
      </w:r>
      <w:bookmarkEnd w:id="24"/>
      <w:bookmarkEnd w:id="25"/>
    </w:p>
    <w:p w14:paraId="42082914" w14:textId="6E702537" w:rsidR="00E9587B" w:rsidRPr="00EB4FAC" w:rsidRDefault="00B1095D" w:rsidP="002C58CB">
      <w:pPr>
        <w:pStyle w:val="ListParagraph"/>
        <w:numPr>
          <w:ilvl w:val="0"/>
          <w:numId w:val="13"/>
        </w:numPr>
        <w:rPr>
          <w:color w:val="000000" w:themeColor="text1"/>
          <w:lang w:val="es-ES" w:bidi="en-US"/>
        </w:rPr>
      </w:pPr>
      <w:r w:rsidRPr="00EB4FAC">
        <w:rPr>
          <w:color w:val="000000" w:themeColor="text1"/>
          <w:lang w:val="es-ES" w:bidi="en-US"/>
        </w:rPr>
        <w:t>El derecho a</w:t>
      </w:r>
      <w:r w:rsidR="00D142F8" w:rsidRPr="00EB4FAC">
        <w:rPr>
          <w:color w:val="000000" w:themeColor="text1"/>
          <w:lang w:val="es-ES" w:bidi="en-US"/>
        </w:rPr>
        <w:t xml:space="preserve"> la</w:t>
      </w:r>
      <w:r w:rsidRPr="00EB4FAC">
        <w:rPr>
          <w:color w:val="000000" w:themeColor="text1"/>
          <w:lang w:val="es-ES" w:bidi="en-US"/>
        </w:rPr>
        <w:t xml:space="preserve"> información</w:t>
      </w:r>
      <w:r w:rsidR="00E9587B" w:rsidRPr="00EB4FAC">
        <w:rPr>
          <w:color w:val="000000" w:themeColor="text1"/>
          <w:lang w:val="es-ES" w:bidi="en-US"/>
        </w:rPr>
        <w:t>.</w:t>
      </w:r>
      <w:r w:rsidRPr="00EB4FAC">
        <w:rPr>
          <w:color w:val="000000" w:themeColor="text1"/>
          <w:lang w:val="es-ES" w:bidi="en-US"/>
        </w:rPr>
        <w:t xml:space="preserve"> Los trabajadores tienen que estar informados sobre niveles salariales en caso de </w:t>
      </w:r>
      <w:r w:rsidR="001F2AD7">
        <w:rPr>
          <w:color w:val="000000" w:themeColor="text1"/>
          <w:lang w:val="es-ES" w:bidi="en-US"/>
        </w:rPr>
        <w:t>categorias de empleados haciendo</w:t>
      </w:r>
      <w:r w:rsidRPr="00EB4FAC">
        <w:rPr>
          <w:color w:val="000000" w:themeColor="text1"/>
          <w:lang w:val="es-ES" w:bidi="en-US"/>
        </w:rPr>
        <w:t xml:space="preserve"> el mismo trabajo o trabajo del mismo valor.</w:t>
      </w:r>
    </w:p>
    <w:p w14:paraId="73B90E7C" w14:textId="77777777" w:rsidR="00B1095D" w:rsidRPr="00EB4FAC" w:rsidRDefault="00B1095D" w:rsidP="00B1095D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hu-HU" w:eastAsia="hu-HU"/>
        </w:rPr>
      </w:pPr>
      <w:r w:rsidRPr="00EB4FAC">
        <w:rPr>
          <w:rFonts w:eastAsia="Times New Roman" w:cs="Courier New"/>
          <w:color w:val="000000" w:themeColor="text1"/>
          <w:lang w:val="es-ES" w:eastAsia="hu-HU"/>
        </w:rPr>
        <w:t>La información sobre pago debe incluir componentes complementarios o variables más allá del salario base fijo , como los pagos en especie y las primas.</w:t>
      </w:r>
    </w:p>
    <w:p w14:paraId="6179EEB5" w14:textId="6CE2CC94" w:rsidR="00B1095D" w:rsidRPr="00EB4FAC" w:rsidRDefault="00B1095D" w:rsidP="00B1095D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hu-HU" w:eastAsia="hu-HU"/>
        </w:rPr>
      </w:pPr>
      <w:r w:rsidRPr="00EB4FAC">
        <w:rPr>
          <w:rFonts w:eastAsia="Times New Roman" w:cs="Courier New"/>
          <w:color w:val="000000" w:themeColor="text1"/>
          <w:lang w:val="es-ES" w:eastAsia="hu-HU"/>
        </w:rPr>
        <w:t>Los empleados y sus representantes pueden solicitar información sobre los niveles de remuneración  en distribución ​​por género, para las categorías de empleados que realizan el mismo trabajo o un trabajo de igual valor .</w:t>
      </w:r>
    </w:p>
    <w:p w14:paraId="4F3AFCB1" w14:textId="53CF4D44" w:rsidR="00581202" w:rsidRPr="00EB4FAC" w:rsidRDefault="00581202" w:rsidP="00581202">
      <w:pPr>
        <w:ind w:left="360"/>
        <w:rPr>
          <w:color w:val="000000" w:themeColor="text1"/>
          <w:u w:val="single"/>
          <w:lang w:val="es-ES" w:bidi="en-US"/>
        </w:rPr>
      </w:pPr>
      <w:r w:rsidRPr="00EB4FAC">
        <w:rPr>
          <w:rFonts w:cs="EUAlbertina"/>
          <w:color w:val="000000" w:themeColor="text1"/>
          <w:u w:val="single"/>
          <w:lang w:val="es-ES"/>
        </w:rPr>
        <w:t>o</w:t>
      </w:r>
    </w:p>
    <w:p w14:paraId="14F11025" w14:textId="0044EF4E" w:rsidR="00D142F8" w:rsidRPr="00EB4FAC" w:rsidRDefault="00D142F8" w:rsidP="00D142F8">
      <w:pPr>
        <w:pStyle w:val="HTMLPreformatted"/>
        <w:shd w:val="clear" w:color="auto" w:fill="FFFFFF"/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</w:pPr>
      <w:r w:rsidRPr="00EB4FAC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 xml:space="preserve">Los empleadores de las empresas o organizaciones </w:t>
      </w:r>
      <w:r w:rsidR="001F2AD7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>de</w:t>
      </w:r>
      <w:r w:rsidRPr="00EB4FAC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 xml:space="preserve"> por lo meno</w:t>
      </w:r>
      <w:r w:rsidR="001F2AD7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>s 50 empleados deben de informar</w:t>
      </w:r>
      <w:r w:rsidRPr="00EB4FAC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 xml:space="preserve"> regularmente a los trabajadores y sus representante</w:t>
      </w:r>
      <w:r w:rsidR="001F2AD7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>s</w:t>
      </w:r>
      <w:r w:rsidRPr="00EB4FAC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 xml:space="preserve">, </w:t>
      </w:r>
      <w:r w:rsidR="001F2AD7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>agentes</w:t>
      </w:r>
      <w:r w:rsidRPr="00EB4FAC">
        <w:rPr>
          <w:rFonts w:asciiTheme="minorHAnsi" w:hAnsiTheme="minorHAnsi"/>
          <w:i/>
          <w:color w:val="000000" w:themeColor="text1"/>
          <w:sz w:val="22"/>
          <w:szCs w:val="22"/>
          <w:lang w:val="es-ES" w:bidi="en-US"/>
        </w:rPr>
        <w:t xml:space="preserve"> sociales sobre </w:t>
      </w:r>
      <w:r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remuneración media o posición por categoría y por género.</w:t>
      </w:r>
    </w:p>
    <w:p w14:paraId="1543FB08" w14:textId="1C2AD6CE" w:rsidR="00581202" w:rsidRPr="00EB4FAC" w:rsidRDefault="00581202" w:rsidP="00581202">
      <w:pPr>
        <w:ind w:left="360"/>
        <w:rPr>
          <w:rFonts w:cs="EUAlbertina"/>
          <w:color w:val="000000" w:themeColor="text1"/>
          <w:u w:val="single"/>
          <w:lang w:val="es-ES"/>
        </w:rPr>
      </w:pPr>
      <w:r w:rsidRPr="00EB4FAC">
        <w:rPr>
          <w:rFonts w:cs="EUAlbertina"/>
          <w:color w:val="000000" w:themeColor="text1"/>
          <w:u w:val="single"/>
          <w:lang w:val="es-ES"/>
        </w:rPr>
        <w:t>o</w:t>
      </w:r>
    </w:p>
    <w:p w14:paraId="653DCAE8" w14:textId="785F4502" w:rsidR="00264451" w:rsidRPr="00EB4FAC" w:rsidRDefault="00D142F8" w:rsidP="00264451">
      <w:pPr>
        <w:pStyle w:val="HTMLPreformatted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En las empresas con más de 250 personas</w:t>
      </w:r>
      <w:r w:rsidR="001F2AD7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 xml:space="preserve"> trabajadoras, se deben de realizar</w:t>
      </w:r>
      <w:r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 xml:space="preserve"> </w:t>
      </w:r>
      <w:r w:rsidR="00581202"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 xml:space="preserve"> 250 </w:t>
      </w:r>
      <w:r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auditoria</w:t>
      </w:r>
      <w:r w:rsidR="001F2AD7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s de pago</w:t>
      </w:r>
      <w:r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 xml:space="preserve">. </w:t>
      </w:r>
      <w:r w:rsidR="001F2AD7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Las a</w:t>
      </w:r>
      <w:r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uditorias deben de incluir la proporción de mujeres y hombres en cada categoria, analisis de la ev</w:t>
      </w:r>
      <w:r w:rsidR="00264451"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a</w:t>
      </w:r>
      <w:r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lu</w:t>
      </w:r>
      <w:r w:rsidR="00264451"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a</w:t>
      </w:r>
      <w:r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 xml:space="preserve">ción de trabajo y </w:t>
      </w:r>
      <w:r w:rsidR="00264451"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s</w:t>
      </w:r>
      <w:r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>istema de clasificación</w:t>
      </w:r>
      <w:r w:rsidR="001F2AD7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 xml:space="preserve"> utilizado, informaciones detallada</w:t>
      </w:r>
      <w:r w:rsidR="00264451" w:rsidRPr="00EB4FAC">
        <w:rPr>
          <w:rFonts w:asciiTheme="minorHAnsi" w:hAnsiTheme="minorHAnsi" w:cs="EUAlbertina"/>
          <w:i/>
          <w:color w:val="000000" w:themeColor="text1"/>
          <w:sz w:val="22"/>
          <w:szCs w:val="22"/>
          <w:lang w:val="es-ES"/>
        </w:rPr>
        <w:t xml:space="preserve">s sobre el pago y diferencias de pago segun género. </w:t>
      </w:r>
      <w:r w:rsidR="00264451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Estas auditorías deberían estar a disposición de los representantes de los trabajadores</w:t>
      </w:r>
      <w:r w:rsidR="00581202" w:rsidRPr="00EB4FAC">
        <w:rPr>
          <w:rFonts w:asciiTheme="minorHAnsi" w:hAnsiTheme="minorHAnsi" w:cs="EUAlbertina"/>
          <w:i/>
          <w:color w:val="000000" w:themeColor="text1"/>
          <w:sz w:val="22"/>
          <w:szCs w:val="22"/>
        </w:rPr>
        <w:t>.</w:t>
      </w:r>
      <w:r w:rsidR="00F9605C" w:rsidRPr="00EB4FAC">
        <w:rPr>
          <w:rFonts w:asciiTheme="minorHAnsi" w:hAnsiTheme="minorHAnsi" w:cs="EUAlbertina"/>
          <w:i/>
          <w:color w:val="000000" w:themeColor="text1"/>
          <w:sz w:val="22"/>
          <w:szCs w:val="22"/>
        </w:rPr>
        <w:t xml:space="preserve"> </w:t>
      </w:r>
      <w:r w:rsidR="00264451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Los emplead</w:t>
      </w:r>
      <w:r w:rsidR="001F2AD7">
        <w:rPr>
          <w:rFonts w:asciiTheme="minorHAnsi" w:hAnsiTheme="minorHAnsi"/>
          <w:color w:val="000000" w:themeColor="text1"/>
          <w:sz w:val="22"/>
          <w:szCs w:val="22"/>
          <w:lang w:val="es-ES"/>
        </w:rPr>
        <w:t>os también deben tener acceso al Convenio Colectivo que se aplica en</w:t>
      </w:r>
      <w:r w:rsidR="00264451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la empresa .</w:t>
      </w:r>
    </w:p>
    <w:p w14:paraId="775AC8FD" w14:textId="7C1C5034" w:rsidR="00264451" w:rsidRPr="00EB4FAC" w:rsidRDefault="00264451" w:rsidP="00264451">
      <w:pPr>
        <w:pStyle w:val="HTMLPreformatted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14:paraId="2631EB54" w14:textId="76696498" w:rsidR="00581202" w:rsidRPr="00AE796B" w:rsidRDefault="001F2AD7" w:rsidP="002C58CB">
      <w:pPr>
        <w:pStyle w:val="Heading2"/>
        <w:numPr>
          <w:ilvl w:val="0"/>
          <w:numId w:val="11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26" w:name="_Toc445729175"/>
      <w:bookmarkStart w:id="27" w:name="_Toc341689930"/>
      <w:r>
        <w:rPr>
          <w:rFonts w:asciiTheme="minorHAnsi" w:hAnsiTheme="minorHAnsi"/>
          <w:color w:val="000000" w:themeColor="text1"/>
          <w:szCs w:val="22"/>
          <w:lang w:val="es-ES"/>
        </w:rPr>
        <w:t>Monitorización</w:t>
      </w:r>
      <w:r w:rsidR="00C252F7" w:rsidRPr="00AE796B">
        <w:rPr>
          <w:rFonts w:asciiTheme="minorHAnsi" w:hAnsiTheme="minorHAnsi"/>
          <w:color w:val="000000" w:themeColor="text1"/>
          <w:szCs w:val="22"/>
          <w:lang w:val="es-ES"/>
        </w:rPr>
        <w:t xml:space="preserve"> de </w:t>
      </w:r>
      <w:bookmarkEnd w:id="26"/>
      <w:r w:rsidR="00A350DA" w:rsidRPr="00AE796B">
        <w:rPr>
          <w:rFonts w:asciiTheme="minorHAnsi" w:hAnsiTheme="minorHAnsi"/>
          <w:color w:val="000000" w:themeColor="text1"/>
          <w:szCs w:val="22"/>
          <w:lang w:val="es-ES"/>
        </w:rPr>
        <w:t>pago igual</w:t>
      </w:r>
      <w:bookmarkEnd w:id="27"/>
    </w:p>
    <w:p w14:paraId="0DD0631C" w14:textId="6D7CCA03" w:rsidR="00A350DA" w:rsidRPr="00EB4FAC" w:rsidRDefault="001F2AD7" w:rsidP="00A350DA">
      <w:pPr>
        <w:pStyle w:val="HTMLPreformatted"/>
        <w:numPr>
          <w:ilvl w:val="0"/>
          <w:numId w:val="18"/>
        </w:num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ES"/>
        </w:rPr>
        <w:t>La monitorización</w:t>
      </w:r>
      <w:r w:rsidR="00A350DA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r</w:t>
      </w:r>
      <w:r w:rsidR="009A49DF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egular </w:t>
      </w:r>
      <w:r w:rsidR="00A350DA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de r</w:t>
      </w:r>
      <w:r>
        <w:rPr>
          <w:rFonts w:asciiTheme="minorHAnsi" w:hAnsiTheme="minorHAnsi"/>
          <w:color w:val="000000" w:themeColor="text1"/>
          <w:sz w:val="22"/>
          <w:szCs w:val="22"/>
          <w:lang w:val="es-ES"/>
        </w:rPr>
        <w:t>etribuciónes debe de ser llevada a</w:t>
      </w:r>
      <w:r w:rsidR="00A350DA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cabo </w:t>
      </w:r>
      <w:r>
        <w:rPr>
          <w:rFonts w:asciiTheme="minorHAnsi" w:hAnsiTheme="minorHAnsi"/>
          <w:color w:val="000000" w:themeColor="text1"/>
          <w:sz w:val="22"/>
          <w:szCs w:val="22"/>
          <w:lang w:val="es-ES"/>
        </w:rPr>
        <w:t>conjuntamente</w:t>
      </w:r>
      <w:r w:rsidR="00A350DA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por el sindicato y departamento de </w:t>
      </w:r>
      <w:r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recursos humanos  anualmente / </w:t>
      </w:r>
      <w:r w:rsidR="00A350DA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cada 2 años / X años .</w:t>
      </w:r>
    </w:p>
    <w:p w14:paraId="63D44852" w14:textId="348F114B" w:rsidR="009A49DF" w:rsidRPr="00EB4FAC" w:rsidRDefault="00A350DA" w:rsidP="002C58CB">
      <w:pPr>
        <w:pStyle w:val="ListParagraph"/>
        <w:numPr>
          <w:ilvl w:val="0"/>
          <w:numId w:val="18"/>
        </w:numPr>
        <w:rPr>
          <w:color w:val="000000" w:themeColor="text1"/>
          <w:lang w:val="es-ES" w:bidi="en-US"/>
        </w:rPr>
      </w:pPr>
      <w:r w:rsidRPr="00EB4FAC">
        <w:rPr>
          <w:color w:val="000000" w:themeColor="text1"/>
          <w:lang w:val="es-ES"/>
        </w:rPr>
        <w:lastRenderedPageBreak/>
        <w:t xml:space="preserve">La empresa debe de asegurar tiempo y </w:t>
      </w:r>
      <w:r w:rsidR="002A0409" w:rsidRPr="00EB4FAC">
        <w:rPr>
          <w:color w:val="000000" w:themeColor="text1"/>
          <w:lang w:val="es-ES"/>
        </w:rPr>
        <w:t>formación</w:t>
      </w:r>
      <w:r w:rsidRPr="00EB4FAC">
        <w:rPr>
          <w:color w:val="000000" w:themeColor="text1"/>
          <w:lang w:val="es-ES"/>
        </w:rPr>
        <w:t xml:space="preserve"> al </w:t>
      </w:r>
      <w:r w:rsidR="001F2AD7">
        <w:rPr>
          <w:color w:val="000000" w:themeColor="text1"/>
          <w:lang w:val="es-ES"/>
        </w:rPr>
        <w:t xml:space="preserve">o la </w:t>
      </w:r>
      <w:r w:rsidRPr="00EB4FAC">
        <w:rPr>
          <w:color w:val="000000" w:themeColor="text1"/>
          <w:lang w:val="es-ES"/>
        </w:rPr>
        <w:t xml:space="preserve">representante del sindicato para que pueda participar en el proceso regular de </w:t>
      </w:r>
      <w:r w:rsidR="001F2AD7">
        <w:rPr>
          <w:color w:val="000000" w:themeColor="text1"/>
          <w:lang w:val="es-ES"/>
        </w:rPr>
        <w:t>monitorización</w:t>
      </w:r>
      <w:r w:rsidRPr="00EB4FAC">
        <w:rPr>
          <w:color w:val="000000" w:themeColor="text1"/>
          <w:lang w:val="es-ES"/>
        </w:rPr>
        <w:t>.</w:t>
      </w:r>
    </w:p>
    <w:p w14:paraId="61E74DE0" w14:textId="392B760A" w:rsidR="00DB4E24" w:rsidRPr="00EB4FAC" w:rsidRDefault="001F2AD7" w:rsidP="002C58CB">
      <w:pPr>
        <w:pStyle w:val="ListParagraph"/>
        <w:numPr>
          <w:ilvl w:val="0"/>
          <w:numId w:val="18"/>
        </w:numPr>
        <w:rPr>
          <w:color w:val="000000" w:themeColor="text1"/>
          <w:lang w:val="es-ES" w:bidi="en-US"/>
        </w:rPr>
      </w:pPr>
      <w:r>
        <w:rPr>
          <w:color w:val="000000" w:themeColor="text1"/>
          <w:lang w:val="es-ES"/>
        </w:rPr>
        <w:t>Se debe implementar u</w:t>
      </w:r>
      <w:r w:rsidR="00A350DA" w:rsidRPr="00EB4FAC">
        <w:rPr>
          <w:color w:val="000000" w:themeColor="text1"/>
          <w:lang w:val="es-ES"/>
        </w:rPr>
        <w:t xml:space="preserve">n plan de acción para la correción de las diferencias salariales injustas. </w:t>
      </w:r>
    </w:p>
    <w:p w14:paraId="01A36D49" w14:textId="77777777" w:rsidR="00DB4E24" w:rsidRPr="00EB4FAC" w:rsidRDefault="00DB4E24" w:rsidP="00DB4E24">
      <w:pPr>
        <w:pStyle w:val="ListParagraph"/>
        <w:rPr>
          <w:color w:val="000000" w:themeColor="text1"/>
          <w:lang w:val="es-ES"/>
        </w:rPr>
      </w:pPr>
    </w:p>
    <w:p w14:paraId="75A43400" w14:textId="6AFE0F27" w:rsidR="009A49DF" w:rsidRPr="00EB4FAC" w:rsidRDefault="00A350DA" w:rsidP="002C58CB">
      <w:pPr>
        <w:pStyle w:val="Heading2"/>
        <w:numPr>
          <w:ilvl w:val="0"/>
          <w:numId w:val="11"/>
        </w:numPr>
        <w:rPr>
          <w:rFonts w:asciiTheme="minorHAnsi" w:hAnsiTheme="minorHAnsi"/>
          <w:color w:val="000000" w:themeColor="text1"/>
          <w:szCs w:val="22"/>
          <w:lang w:val="es-ES"/>
        </w:rPr>
      </w:pPr>
      <w:bookmarkStart w:id="28" w:name="_Toc341689931"/>
      <w:bookmarkStart w:id="29" w:name="_Toc445729176"/>
      <w:r w:rsidRPr="00EB4FAC">
        <w:rPr>
          <w:rFonts w:asciiTheme="minorHAnsi" w:hAnsiTheme="minorHAnsi"/>
          <w:color w:val="000000" w:themeColor="text1"/>
          <w:szCs w:val="22"/>
          <w:lang w:val="es-ES"/>
        </w:rPr>
        <w:t>Corrigiendo la brecha salarial de género</w:t>
      </w:r>
      <w:bookmarkEnd w:id="28"/>
      <w:r w:rsidRPr="00EB4FAC">
        <w:rPr>
          <w:rFonts w:asciiTheme="minorHAnsi" w:hAnsiTheme="minorHAnsi"/>
          <w:color w:val="000000" w:themeColor="text1"/>
          <w:szCs w:val="22"/>
          <w:lang w:val="es-ES"/>
        </w:rPr>
        <w:t xml:space="preserve"> </w:t>
      </w:r>
      <w:bookmarkEnd w:id="29"/>
    </w:p>
    <w:p w14:paraId="376BE3D4" w14:textId="1FCEADDE" w:rsidR="005D1BE3" w:rsidRPr="00EB4FAC" w:rsidRDefault="00A350DA" w:rsidP="002A0409">
      <w:pPr>
        <w:pStyle w:val="HTMLPreformatted"/>
        <w:numPr>
          <w:ilvl w:val="0"/>
          <w:numId w:val="19"/>
        </w:num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Para reducir la brecha salarial de género y </w:t>
      </w:r>
      <w:r w:rsidR="002A0409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promover el pago igual por igual trabajo o trabajo de igual valor, la empresa  </w:t>
      </w:r>
      <w:r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a</w:t>
      </w:r>
      <w:r w:rsidR="002A0409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signa incrementos individuales.</w:t>
      </w:r>
      <w:r w:rsidR="001F2AD7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r w:rsidR="002A0409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Incrementos individuales de pago deben de ser r</w:t>
      </w:r>
      <w:r w:rsidR="001F2AD7">
        <w:rPr>
          <w:rFonts w:asciiTheme="minorHAnsi" w:hAnsiTheme="minorHAnsi"/>
          <w:color w:val="000000" w:themeColor="text1"/>
          <w:sz w:val="22"/>
          <w:szCs w:val="22"/>
          <w:lang w:val="es-ES"/>
        </w:rPr>
        <w:t>e</w:t>
      </w:r>
      <w:r w:rsidR="002A0409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alizados por lo menos anualmente/en cada dos anos/ en cada.... X  años teniendo en cuenta el niv</w:t>
      </w:r>
      <w:r w:rsidR="001F2AD7">
        <w:rPr>
          <w:rFonts w:asciiTheme="minorHAnsi" w:hAnsiTheme="minorHAnsi"/>
          <w:color w:val="000000" w:themeColor="text1"/>
          <w:sz w:val="22"/>
          <w:szCs w:val="22"/>
          <w:lang w:val="es-ES"/>
        </w:rPr>
        <w:t>el de habilidad, profesionalidad</w:t>
      </w:r>
      <w:r w:rsidR="002A0409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individual, </w:t>
      </w:r>
      <w:r w:rsidR="001F2AD7">
        <w:rPr>
          <w:rFonts w:asciiTheme="minorHAnsi" w:hAnsiTheme="minorHAnsi"/>
          <w:color w:val="000000" w:themeColor="text1"/>
          <w:sz w:val="22"/>
          <w:szCs w:val="22"/>
          <w:lang w:val="es-ES"/>
        </w:rPr>
        <w:t>puesto de trabajo</w:t>
      </w:r>
      <w:r w:rsidR="002A0409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, </w:t>
      </w:r>
      <w:r w:rsidR="001F2AD7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antigüedad,</w:t>
      </w:r>
      <w:r w:rsidR="002A0409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formación, categoria </w:t>
      </w:r>
      <w:r w:rsidR="001F2AD7">
        <w:rPr>
          <w:rFonts w:asciiTheme="minorHAnsi" w:hAnsiTheme="minorHAnsi"/>
          <w:color w:val="000000" w:themeColor="text1"/>
          <w:sz w:val="22"/>
          <w:szCs w:val="22"/>
          <w:lang w:val="es-ES"/>
        </w:rPr>
        <w:t>profesional</w:t>
      </w:r>
      <w:r w:rsidR="002A0409" w:rsidRPr="00EB4FAC">
        <w:rPr>
          <w:rFonts w:asciiTheme="minorHAnsi" w:hAnsiTheme="minorHAnsi"/>
          <w:color w:val="000000" w:themeColor="text1"/>
          <w:sz w:val="22"/>
          <w:szCs w:val="22"/>
          <w:lang w:val="es-ES"/>
        </w:rPr>
        <w:t>, condiciones de trabajo, dificultad y complejidad del trabajo.</w:t>
      </w:r>
    </w:p>
    <w:p w14:paraId="3EFD9044" w14:textId="77777777" w:rsidR="002A0409" w:rsidRPr="00EB4FAC" w:rsidRDefault="002A0409" w:rsidP="002A0409">
      <w:pPr>
        <w:pStyle w:val="HTMLPreformatted"/>
        <w:shd w:val="clear" w:color="auto" w:fill="FFFFFF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41101CC0" w14:textId="48210C90" w:rsidR="005D1BE3" w:rsidRPr="00AE796B" w:rsidRDefault="002A0409" w:rsidP="002C58CB">
      <w:pPr>
        <w:pStyle w:val="ListParagraph"/>
        <w:numPr>
          <w:ilvl w:val="0"/>
          <w:numId w:val="19"/>
        </w:numPr>
        <w:rPr>
          <w:color w:val="000000" w:themeColor="text1"/>
          <w:lang w:val="es-ES"/>
        </w:rPr>
      </w:pPr>
      <w:r w:rsidRPr="00AE796B">
        <w:rPr>
          <w:rFonts w:eastAsia="TTE19D54C0t00" w:cs="TTE19D54C0t00"/>
          <w:color w:val="000000" w:themeColor="text1"/>
          <w:lang w:val="es-ES"/>
        </w:rPr>
        <w:t>La medida de asignación por iguald</w:t>
      </w:r>
      <w:r w:rsidR="001F2AD7">
        <w:rPr>
          <w:rFonts w:eastAsia="TTE19D54C0t00" w:cs="TTE19D54C0t00"/>
          <w:color w:val="000000" w:themeColor="text1"/>
          <w:lang w:val="es-ES"/>
        </w:rPr>
        <w:t>ad de pago debe de ser negociada</w:t>
      </w:r>
      <w:r w:rsidRPr="00AE796B">
        <w:rPr>
          <w:rFonts w:eastAsia="TTE19D54C0t00" w:cs="TTE19D54C0t00"/>
          <w:color w:val="000000" w:themeColor="text1"/>
          <w:lang w:val="es-ES"/>
        </w:rPr>
        <w:t xml:space="preserve"> por los </w:t>
      </w:r>
      <w:r w:rsidR="001F2AD7">
        <w:rPr>
          <w:rFonts w:eastAsia="TTE19D54C0t00" w:cs="TTE19D54C0t00"/>
          <w:color w:val="000000" w:themeColor="text1"/>
          <w:lang w:val="es-ES"/>
        </w:rPr>
        <w:t>agentes</w:t>
      </w:r>
      <w:r w:rsidRPr="00AE796B">
        <w:rPr>
          <w:rFonts w:eastAsia="TTE19D54C0t00" w:cs="TTE19D54C0t00"/>
          <w:color w:val="000000" w:themeColor="text1"/>
          <w:lang w:val="es-ES"/>
        </w:rPr>
        <w:t xml:space="preserve"> sociales teniendo en cuenta la brecha salarial en la empresa/sector.</w:t>
      </w:r>
    </w:p>
    <w:p w14:paraId="024B72C5" w14:textId="142A8B9E" w:rsidR="005D1BE3" w:rsidRPr="00EB4FAC" w:rsidRDefault="002A0409" w:rsidP="005D1BE3">
      <w:pPr>
        <w:pStyle w:val="ListParagraph"/>
        <w:rPr>
          <w:i/>
          <w:color w:val="000000" w:themeColor="text1"/>
          <w:lang w:val="es-ES"/>
        </w:rPr>
      </w:pPr>
      <w:r w:rsidRPr="00EB4FAC">
        <w:rPr>
          <w:i/>
          <w:color w:val="000000" w:themeColor="text1"/>
          <w:lang w:val="es-ES"/>
        </w:rPr>
        <w:t>y/o</w:t>
      </w:r>
    </w:p>
    <w:p w14:paraId="4078872D" w14:textId="7D86C463" w:rsidR="00DC2EFA" w:rsidRPr="00AE796B" w:rsidRDefault="002A0409" w:rsidP="00DC2EFA">
      <w:pPr>
        <w:pStyle w:val="ListParagraph"/>
        <w:rPr>
          <w:rFonts w:eastAsia="TTE19D54C0t00" w:cs="TTE19D54C0t00"/>
          <w:color w:val="000000" w:themeColor="text1"/>
          <w:lang w:val="es-ES"/>
        </w:rPr>
      </w:pPr>
      <w:r w:rsidRPr="00AE796B">
        <w:rPr>
          <w:rFonts w:eastAsia="TTE19D54C0t00" w:cs="TTE19D54C0t00"/>
          <w:color w:val="000000" w:themeColor="text1"/>
          <w:lang w:val="es-ES"/>
        </w:rPr>
        <w:t>La medida de asignación por iguald</w:t>
      </w:r>
      <w:r w:rsidR="001F2AD7">
        <w:rPr>
          <w:rFonts w:eastAsia="TTE19D54C0t00" w:cs="TTE19D54C0t00"/>
          <w:color w:val="000000" w:themeColor="text1"/>
          <w:lang w:val="es-ES"/>
        </w:rPr>
        <w:t>ad de pago debe de ser negociada</w:t>
      </w:r>
      <w:r w:rsidRPr="00AE796B">
        <w:rPr>
          <w:rFonts w:eastAsia="TTE19D54C0t00" w:cs="TTE19D54C0t00"/>
          <w:color w:val="000000" w:themeColor="text1"/>
          <w:lang w:val="es-ES"/>
        </w:rPr>
        <w:t xml:space="preserve"> por los </w:t>
      </w:r>
      <w:r w:rsidR="001F2AD7">
        <w:rPr>
          <w:rFonts w:eastAsia="TTE19D54C0t00" w:cs="TTE19D54C0t00"/>
          <w:color w:val="000000" w:themeColor="text1"/>
          <w:lang w:val="es-ES"/>
        </w:rPr>
        <w:t>agentes</w:t>
      </w:r>
      <w:r w:rsidRPr="00AE796B">
        <w:rPr>
          <w:rFonts w:eastAsia="TTE19D54C0t00" w:cs="TTE19D54C0t00"/>
          <w:color w:val="000000" w:themeColor="text1"/>
          <w:lang w:val="es-ES"/>
        </w:rPr>
        <w:t xml:space="preserve"> sociales teniendo en cuenta</w:t>
      </w:r>
      <w:r w:rsidR="00DC2EFA" w:rsidRPr="00AE796B">
        <w:rPr>
          <w:rFonts w:eastAsia="TTE19D54C0t00" w:cs="TTE19D54C0t00"/>
          <w:color w:val="000000" w:themeColor="text1"/>
          <w:lang w:val="es-ES"/>
        </w:rPr>
        <w:t xml:space="preserve"> las posibilidades financieras (productividad y capacidad de generar ingreso).</w:t>
      </w:r>
    </w:p>
    <w:p w14:paraId="2CAD7E82" w14:textId="77777777" w:rsidR="00DC2EFA" w:rsidRPr="00EB4FAC" w:rsidRDefault="00DC2EFA" w:rsidP="00DC2EFA">
      <w:pPr>
        <w:pStyle w:val="ListParagraph"/>
        <w:rPr>
          <w:rFonts w:eastAsia="TTE19D54C0t00" w:cs="TTE19D54C0t00"/>
          <w:color w:val="000000" w:themeColor="text1"/>
          <w:lang w:val="hu-HU"/>
        </w:rPr>
      </w:pPr>
    </w:p>
    <w:p w14:paraId="60202747" w14:textId="6C9944A4" w:rsidR="00DC2EFA" w:rsidRPr="00EB4FAC" w:rsidRDefault="005D1BE3" w:rsidP="00DC2EFA">
      <w:pPr>
        <w:pStyle w:val="ListParagraph"/>
        <w:numPr>
          <w:ilvl w:val="0"/>
          <w:numId w:val="19"/>
        </w:numPr>
        <w:rPr>
          <w:rFonts w:eastAsia="TTE19D54C0t00" w:cs="TTE19D54C0t00"/>
          <w:i/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X  % </w:t>
      </w:r>
      <w:r w:rsidR="00DC2EFA" w:rsidRPr="00EB4FAC">
        <w:rPr>
          <w:color w:val="000000" w:themeColor="text1"/>
          <w:lang w:val="es-ES"/>
        </w:rPr>
        <w:t>del coste salarial debe asignarse a disminuir la desigualdad salarial entre hombres y mujeres</w:t>
      </w:r>
    </w:p>
    <w:p w14:paraId="63E72725" w14:textId="4EEB3E57" w:rsidR="005D1BE3" w:rsidRPr="00EB4FAC" w:rsidRDefault="005D1BE3" w:rsidP="00DC2EFA">
      <w:pPr>
        <w:pStyle w:val="ListParagraph"/>
        <w:rPr>
          <w:rFonts w:eastAsia="TTE19D54C0t00" w:cs="TTE19D54C0t00"/>
          <w:color w:val="000000" w:themeColor="text1"/>
          <w:lang w:val="es-ES"/>
        </w:rPr>
      </w:pPr>
    </w:p>
    <w:p w14:paraId="0968D2DA" w14:textId="5E4A1305" w:rsidR="00DC2EFA" w:rsidRPr="00EB4FAC" w:rsidRDefault="00DC2EFA" w:rsidP="00DC2EFA">
      <w:pPr>
        <w:pStyle w:val="ListParagraph"/>
        <w:numPr>
          <w:ilvl w:val="0"/>
          <w:numId w:val="19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La igualdad de los trabajado</w:t>
      </w:r>
      <w:r w:rsidR="001F2AD7">
        <w:rPr>
          <w:color w:val="000000" w:themeColor="text1"/>
          <w:lang w:val="es-ES"/>
        </w:rPr>
        <w:t>res a jornada parcial o completa</w:t>
      </w:r>
      <w:r w:rsidRPr="00EB4FAC">
        <w:rPr>
          <w:color w:val="000000" w:themeColor="text1"/>
          <w:lang w:val="es-ES"/>
        </w:rPr>
        <w:t xml:space="preserve"> debe de ser garantizada independientemente de su tipo de contrato laboral.</w:t>
      </w:r>
    </w:p>
    <w:p w14:paraId="1CABED4C" w14:textId="156DB0B1" w:rsidR="009240D4" w:rsidRPr="00EB4FAC" w:rsidRDefault="009240D4" w:rsidP="00DC2EFA">
      <w:pPr>
        <w:pStyle w:val="ListParagraph"/>
        <w:rPr>
          <w:color w:val="000000" w:themeColor="text1"/>
          <w:lang w:val="es-ES"/>
        </w:rPr>
      </w:pPr>
    </w:p>
    <w:p w14:paraId="35D5A124" w14:textId="34895E4A" w:rsidR="00581202" w:rsidRPr="00EB4FAC" w:rsidRDefault="00DC2EFA" w:rsidP="002C58CB">
      <w:pPr>
        <w:pStyle w:val="Heading1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2"/>
          <w:lang w:val="es-ES"/>
        </w:rPr>
      </w:pPr>
      <w:bookmarkStart w:id="30" w:name="_Toc445729177"/>
      <w:bookmarkStart w:id="31" w:name="_Toc341689932"/>
      <w:r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>Igualdad de género en la promoción y carrera</w:t>
      </w:r>
      <w:bookmarkEnd w:id="30"/>
      <w:bookmarkEnd w:id="31"/>
    </w:p>
    <w:p w14:paraId="5F93AEBA" w14:textId="545C3060" w:rsidR="00FF46B3" w:rsidRPr="00EB4FAC" w:rsidRDefault="001F2AD7" w:rsidP="002C58CB">
      <w:pPr>
        <w:pStyle w:val="Heading2"/>
        <w:numPr>
          <w:ilvl w:val="0"/>
          <w:numId w:val="16"/>
        </w:numPr>
        <w:rPr>
          <w:rFonts w:asciiTheme="minorHAnsi" w:hAnsiTheme="minorHAnsi"/>
          <w:color w:val="000000" w:themeColor="text1"/>
          <w:szCs w:val="22"/>
          <w:lang w:val="es-ES" w:eastAsia="hu-HU"/>
        </w:rPr>
      </w:pPr>
      <w:bookmarkStart w:id="32" w:name="_Toc445729178"/>
      <w:bookmarkStart w:id="33" w:name="_Toc341689933"/>
      <w:r>
        <w:rPr>
          <w:rFonts w:asciiTheme="minorHAnsi" w:hAnsiTheme="minorHAnsi"/>
          <w:color w:val="000000" w:themeColor="text1"/>
          <w:szCs w:val="22"/>
          <w:lang w:val="es-ES" w:eastAsia="hu-HU"/>
        </w:rPr>
        <w:t>Formación</w:t>
      </w:r>
      <w:r w:rsidR="00220879" w:rsidRPr="00EB4FAC">
        <w:rPr>
          <w:rFonts w:asciiTheme="minorHAnsi" w:hAnsiTheme="minorHAnsi"/>
          <w:color w:val="000000" w:themeColor="text1"/>
          <w:szCs w:val="22"/>
          <w:lang w:val="es-ES" w:eastAsia="hu-HU"/>
        </w:rPr>
        <w:t xml:space="preserve"> y desarrollo de carrera</w:t>
      </w:r>
      <w:bookmarkEnd w:id="32"/>
      <w:bookmarkEnd w:id="33"/>
    </w:p>
    <w:p w14:paraId="3FA30ECE" w14:textId="56822311" w:rsidR="00D15C98" w:rsidRPr="00EB4FAC" w:rsidRDefault="00220879" w:rsidP="00220879">
      <w:pPr>
        <w:pStyle w:val="ListParagraph"/>
        <w:numPr>
          <w:ilvl w:val="0"/>
          <w:numId w:val="15"/>
        </w:numPr>
        <w:rPr>
          <w:color w:val="000000" w:themeColor="text1"/>
          <w:lang w:val="es-ES" w:eastAsia="hu-HU"/>
        </w:rPr>
      </w:pPr>
      <w:r w:rsidRPr="00EB4FAC">
        <w:rPr>
          <w:color w:val="000000" w:themeColor="text1"/>
          <w:lang w:val="es-ES"/>
        </w:rPr>
        <w:t>La empresa  tiene que garantizar la igualdad de trato en cuanto a la promoción de todos los empleados independientemente de su sexo, edad, tipo de contrato, y numero de horas de trabajo.</w:t>
      </w:r>
      <w:r w:rsidR="00FF232E" w:rsidRPr="00EB4FAC">
        <w:rPr>
          <w:color w:val="000000" w:themeColor="text1"/>
          <w:lang w:val="es-ES"/>
        </w:rPr>
        <w:t xml:space="preserve"> </w:t>
      </w:r>
    </w:p>
    <w:p w14:paraId="6D7BCAA0" w14:textId="74668A9D" w:rsidR="00FF46B3" w:rsidRPr="00EB4FAC" w:rsidRDefault="00632E4C" w:rsidP="002C58CB">
      <w:pPr>
        <w:pStyle w:val="ListParagraph"/>
        <w:numPr>
          <w:ilvl w:val="0"/>
          <w:numId w:val="15"/>
        </w:numPr>
        <w:rPr>
          <w:color w:val="000000" w:themeColor="text1"/>
          <w:lang w:val="es-ES" w:eastAsia="hu-HU"/>
        </w:rPr>
      </w:pPr>
      <w:r w:rsidRPr="00EB4FAC">
        <w:rPr>
          <w:color w:val="000000" w:themeColor="text1"/>
          <w:lang w:val="es-ES"/>
        </w:rPr>
        <w:t>La empresa tiene q</w:t>
      </w:r>
      <w:r w:rsidR="001F2AD7">
        <w:rPr>
          <w:color w:val="000000" w:themeColor="text1"/>
          <w:lang w:val="es-ES"/>
        </w:rPr>
        <w:t>ue g</w:t>
      </w:r>
      <w:r w:rsidRPr="00EB4FAC">
        <w:rPr>
          <w:color w:val="000000" w:themeColor="text1"/>
          <w:lang w:val="es-ES"/>
        </w:rPr>
        <w:t>arantizar  los derechos iguales a la formación continua a</w:t>
      </w:r>
      <w:r w:rsidR="001F2AD7">
        <w:rPr>
          <w:color w:val="000000" w:themeColor="text1"/>
          <w:lang w:val="es-ES"/>
        </w:rPr>
        <w:t>l</w:t>
      </w:r>
      <w:r w:rsidRPr="00EB4FAC">
        <w:rPr>
          <w:color w:val="000000" w:themeColor="text1"/>
          <w:lang w:val="es-ES"/>
        </w:rPr>
        <w:t xml:space="preserve"> desarrollo de carrera de todos los empleados independientemente de su sexo, edad, tipo de contrato, y numero de horas de trabajo</w:t>
      </w:r>
      <w:r w:rsidR="00581202" w:rsidRPr="00EB4FAC">
        <w:rPr>
          <w:color w:val="000000" w:themeColor="text1"/>
          <w:lang w:val="es-ES"/>
        </w:rPr>
        <w:t xml:space="preserve"> </w:t>
      </w:r>
    </w:p>
    <w:p w14:paraId="41195B81" w14:textId="1ADE857E" w:rsidR="00D15C98" w:rsidRPr="00EB4FAC" w:rsidRDefault="00D15C98" w:rsidP="00D15C98">
      <w:pPr>
        <w:rPr>
          <w:color w:val="000000" w:themeColor="text1"/>
          <w:u w:val="single"/>
          <w:lang w:val="es-ES" w:eastAsia="hu-HU"/>
        </w:rPr>
      </w:pPr>
      <w:r w:rsidRPr="00EB4FAC">
        <w:rPr>
          <w:color w:val="000000" w:themeColor="text1"/>
          <w:u w:val="single"/>
          <w:lang w:val="es-ES" w:eastAsia="hu-HU"/>
        </w:rPr>
        <w:t>o</w:t>
      </w:r>
    </w:p>
    <w:p w14:paraId="04D8359D" w14:textId="6329AC3E" w:rsidR="00D15C98" w:rsidRPr="00EB4FAC" w:rsidRDefault="00632E4C" w:rsidP="00D15C98">
      <w:pPr>
        <w:rPr>
          <w:i/>
          <w:color w:val="000000" w:themeColor="text1"/>
          <w:lang w:val="es-ES" w:eastAsia="hu-HU"/>
        </w:rPr>
      </w:pPr>
      <w:r w:rsidRPr="00EB4FAC">
        <w:rPr>
          <w:i/>
          <w:color w:val="000000" w:themeColor="text1"/>
          <w:lang w:val="es-ES"/>
        </w:rPr>
        <w:t xml:space="preserve">La empresa asegura la formación de su personal usando contingentes para asegurar una distribución de </w:t>
      </w:r>
      <w:r w:rsidR="001F2AD7">
        <w:rPr>
          <w:i/>
          <w:color w:val="000000" w:themeColor="text1"/>
          <w:lang w:val="es-ES"/>
        </w:rPr>
        <w:t>puestos  más equilibrados</w:t>
      </w:r>
      <w:r w:rsidRPr="00EB4FAC">
        <w:rPr>
          <w:i/>
          <w:color w:val="000000" w:themeColor="text1"/>
          <w:lang w:val="es-ES"/>
        </w:rPr>
        <w:t xml:space="preserve"> entre mujeres y hombres.</w:t>
      </w:r>
      <w:r w:rsidR="00FF232E" w:rsidRPr="00EB4FAC">
        <w:rPr>
          <w:i/>
          <w:color w:val="000000" w:themeColor="text1"/>
          <w:lang w:val="es-ES"/>
        </w:rPr>
        <w:t xml:space="preserve"> </w:t>
      </w:r>
    </w:p>
    <w:p w14:paraId="3A57DF1E" w14:textId="404EC20C" w:rsidR="00632E4C" w:rsidRPr="00EB4FAC" w:rsidRDefault="00632E4C" w:rsidP="00632E4C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lang w:val="hu-HU" w:eastAsia="hu-HU"/>
        </w:rPr>
      </w:pPr>
      <w:r w:rsidRPr="00EB4FAC">
        <w:rPr>
          <w:rFonts w:eastAsia="Times New Roman" w:cs="Courier New"/>
          <w:color w:val="000000" w:themeColor="text1"/>
          <w:lang w:val="es-ES" w:eastAsia="hu-HU"/>
        </w:rPr>
        <w:lastRenderedPageBreak/>
        <w:t>El empleador tiene que ofrecer los mismos derechos (tiempo libre y cobertura financ</w:t>
      </w:r>
      <w:r w:rsidR="00E21DCC">
        <w:rPr>
          <w:rFonts w:eastAsia="Times New Roman" w:cs="Courier New"/>
          <w:color w:val="000000" w:themeColor="text1"/>
          <w:lang w:val="es-ES" w:eastAsia="hu-HU"/>
        </w:rPr>
        <w:t>iera para la formación continua</w:t>
      </w:r>
      <w:r w:rsidRPr="00EB4FAC">
        <w:rPr>
          <w:rFonts w:eastAsia="Times New Roman" w:cs="Courier New"/>
          <w:color w:val="000000" w:themeColor="text1"/>
          <w:lang w:val="es-ES" w:eastAsia="hu-HU"/>
        </w:rPr>
        <w:t xml:space="preserve">) a los empleados </w:t>
      </w:r>
      <w:r w:rsidR="00E21DCC">
        <w:rPr>
          <w:rFonts w:eastAsia="Times New Roman" w:cs="Courier New"/>
          <w:color w:val="000000" w:themeColor="text1"/>
          <w:lang w:val="es-ES" w:eastAsia="hu-HU"/>
        </w:rPr>
        <w:t xml:space="preserve">y empleadas </w:t>
      </w:r>
      <w:proofErr w:type="spellStart"/>
      <w:r w:rsidRPr="00EB4FAC">
        <w:rPr>
          <w:rFonts w:eastAsia="Times New Roman" w:cs="Courier New"/>
          <w:color w:val="000000" w:themeColor="text1"/>
          <w:lang w:val="es-ES" w:eastAsia="hu-HU"/>
        </w:rPr>
        <w:t>independiemente</w:t>
      </w:r>
      <w:proofErr w:type="spellEnd"/>
      <w:r w:rsidRPr="00EB4FAC">
        <w:rPr>
          <w:rFonts w:eastAsia="Times New Roman" w:cs="Courier New"/>
          <w:color w:val="000000" w:themeColor="text1"/>
          <w:lang w:val="es-ES" w:eastAsia="hu-HU"/>
        </w:rPr>
        <w:t xml:space="preserve"> </w:t>
      </w:r>
      <w:r w:rsidR="00E45D5F" w:rsidRPr="00EB4FAC">
        <w:rPr>
          <w:rFonts w:eastAsia="Times New Roman" w:cs="Courier New"/>
          <w:color w:val="000000" w:themeColor="text1"/>
          <w:lang w:val="es-ES" w:eastAsia="hu-HU"/>
        </w:rPr>
        <w:t xml:space="preserve">de </w:t>
      </w:r>
      <w:r w:rsidRPr="00EB4FAC">
        <w:rPr>
          <w:rFonts w:eastAsia="Times New Roman" w:cs="Courier New"/>
          <w:color w:val="000000" w:themeColor="text1"/>
          <w:lang w:val="es-ES" w:eastAsia="hu-HU"/>
        </w:rPr>
        <w:t>su sexo , tipo de contrato y el número de horas de trabajo.</w:t>
      </w:r>
    </w:p>
    <w:p w14:paraId="758D8207" w14:textId="2B5E1D07" w:rsidR="00581202" w:rsidRPr="00EB4FAC" w:rsidRDefault="00581202" w:rsidP="00D020E4">
      <w:pPr>
        <w:pStyle w:val="ListParagraph"/>
        <w:rPr>
          <w:rStyle w:val="NoSpacingChar"/>
          <w:color w:val="000000" w:themeColor="text1"/>
          <w:lang w:val="es-ES" w:eastAsia="hu-HU"/>
        </w:rPr>
      </w:pPr>
    </w:p>
    <w:p w14:paraId="4655477C" w14:textId="7C4E8187" w:rsidR="00FF232E" w:rsidRPr="00EB4FAC" w:rsidRDefault="007779F8" w:rsidP="00E45D5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NoSpacingChar"/>
          <w:rFonts w:eastAsia="Times New Roman" w:cs="Courier New"/>
          <w:color w:val="000000" w:themeColor="text1"/>
          <w:lang w:val="hu-HU" w:eastAsia="hu-HU"/>
        </w:rPr>
      </w:pPr>
      <w:r w:rsidRPr="00EB4FAC">
        <w:rPr>
          <w:rStyle w:val="NoSpacingChar"/>
          <w:color w:val="000000" w:themeColor="text1"/>
          <w:lang w:val="es-ES"/>
        </w:rPr>
        <w:t>El empleador debe de</w:t>
      </w:r>
      <w:r w:rsidR="00E45D5F" w:rsidRPr="00EB4FAC">
        <w:rPr>
          <w:rStyle w:val="NoSpacingChar"/>
          <w:color w:val="000000" w:themeColor="text1"/>
          <w:lang w:val="es-ES"/>
        </w:rPr>
        <w:t xml:space="preserve"> cubrir los costos de </w:t>
      </w:r>
      <w:r w:rsidR="00E21DCC">
        <w:rPr>
          <w:rStyle w:val="NoSpacingChar"/>
          <w:color w:val="000000" w:themeColor="text1"/>
          <w:lang w:val="es-ES"/>
        </w:rPr>
        <w:t>formación</w:t>
      </w:r>
      <w:r w:rsidR="00E45D5F" w:rsidRPr="00EB4FAC">
        <w:rPr>
          <w:rStyle w:val="NoSpacingChar"/>
          <w:color w:val="000000" w:themeColor="text1"/>
          <w:lang w:val="es-ES"/>
        </w:rPr>
        <w:t xml:space="preserve"> del </w:t>
      </w:r>
      <w:r w:rsidR="00E21DCC">
        <w:rPr>
          <w:rFonts w:eastAsia="Times New Roman" w:cs="Courier New"/>
          <w:color w:val="000000" w:themeColor="text1"/>
          <w:lang w:val="es-ES" w:eastAsia="hu-HU"/>
        </w:rPr>
        <w:t>empleado</w:t>
      </w:r>
      <w:r w:rsidR="00E45D5F" w:rsidRPr="00EB4FAC">
        <w:rPr>
          <w:rFonts w:eastAsia="Times New Roman" w:cs="Courier New"/>
          <w:color w:val="000000" w:themeColor="text1"/>
          <w:lang w:val="es-ES" w:eastAsia="hu-HU"/>
        </w:rPr>
        <w:t xml:space="preserve"> independiemente de su sexo , tipo de contrato y el número de horas de trabajo </w:t>
      </w:r>
      <w:r w:rsidR="00E21DCC">
        <w:rPr>
          <w:rFonts w:eastAsia="Times New Roman" w:cs="Courier New"/>
          <w:color w:val="000000" w:themeColor="text1"/>
          <w:lang w:val="es-ES" w:eastAsia="hu-HU"/>
        </w:rPr>
        <w:t>si el trabajador tiene que enfre</w:t>
      </w:r>
      <w:r w:rsidR="00E45D5F" w:rsidRPr="00EB4FAC">
        <w:rPr>
          <w:rFonts w:eastAsia="Times New Roman" w:cs="Courier New"/>
          <w:color w:val="000000" w:themeColor="text1"/>
          <w:lang w:val="es-ES" w:eastAsia="hu-HU"/>
        </w:rPr>
        <w:t>ntarse con las consequenc</w:t>
      </w:r>
      <w:r w:rsidR="00E21DCC">
        <w:rPr>
          <w:rFonts w:eastAsia="Times New Roman" w:cs="Courier New"/>
          <w:color w:val="000000" w:themeColor="text1"/>
          <w:lang w:val="es-ES" w:eastAsia="hu-HU"/>
        </w:rPr>
        <w:t>ias de restructuración/reorganiz</w:t>
      </w:r>
      <w:r w:rsidR="00E45D5F" w:rsidRPr="00EB4FAC">
        <w:rPr>
          <w:rFonts w:eastAsia="Times New Roman" w:cs="Courier New"/>
          <w:color w:val="000000" w:themeColor="text1"/>
          <w:lang w:val="es-ES" w:eastAsia="hu-HU"/>
        </w:rPr>
        <w:t>ación.</w:t>
      </w:r>
      <w:r w:rsidR="00FF232E" w:rsidRPr="00EB4FAC">
        <w:rPr>
          <w:rStyle w:val="NoSpacingChar"/>
          <w:color w:val="000000" w:themeColor="text1"/>
          <w:lang w:val="es-ES"/>
        </w:rPr>
        <w:t xml:space="preserve"> </w:t>
      </w:r>
    </w:p>
    <w:p w14:paraId="2DA31E0E" w14:textId="38CE8A34" w:rsidR="00FF232E" w:rsidRPr="00EB4FAC" w:rsidRDefault="00E45D5F" w:rsidP="002C58CB">
      <w:pPr>
        <w:pStyle w:val="ListParagraph"/>
        <w:numPr>
          <w:ilvl w:val="0"/>
          <w:numId w:val="15"/>
        </w:numPr>
        <w:rPr>
          <w:rStyle w:val="NoSpacingChar"/>
          <w:color w:val="000000" w:themeColor="text1"/>
          <w:lang w:val="es-ES" w:eastAsia="hu-HU"/>
        </w:rPr>
      </w:pPr>
      <w:r w:rsidRPr="00AE796B">
        <w:rPr>
          <w:rStyle w:val="NoSpacingChar"/>
          <w:color w:val="000000" w:themeColor="text1"/>
          <w:lang w:val="es-ES"/>
        </w:rPr>
        <w:t xml:space="preserve">El empleador debe de garantizar el tiempo libre para </w:t>
      </w:r>
      <w:r w:rsidR="00E21DCC">
        <w:rPr>
          <w:rStyle w:val="NoSpacingChar"/>
          <w:color w:val="000000" w:themeColor="text1"/>
          <w:lang w:val="es-ES"/>
        </w:rPr>
        <w:t>formación</w:t>
      </w:r>
      <w:r w:rsidRPr="00AE796B">
        <w:rPr>
          <w:rStyle w:val="NoSpacingChar"/>
          <w:color w:val="000000" w:themeColor="text1"/>
          <w:lang w:val="es-ES"/>
        </w:rPr>
        <w:t>/</w:t>
      </w:r>
      <w:r w:rsidR="00E21DCC">
        <w:rPr>
          <w:rStyle w:val="NoSpacingChar"/>
          <w:color w:val="000000" w:themeColor="text1"/>
          <w:lang w:val="es-ES"/>
        </w:rPr>
        <w:t>reciclaje</w:t>
      </w:r>
      <w:r w:rsidRPr="00EB4FAC">
        <w:rPr>
          <w:rStyle w:val="NoSpacingChar"/>
          <w:color w:val="000000" w:themeColor="text1"/>
          <w:lang w:val="hu-HU"/>
        </w:rPr>
        <w:t xml:space="preserve"> </w:t>
      </w:r>
      <w:r w:rsidRPr="00EB4FAC">
        <w:rPr>
          <w:rStyle w:val="NoSpacingChar"/>
          <w:color w:val="000000" w:themeColor="text1"/>
          <w:lang w:val="es-ES"/>
        </w:rPr>
        <w:t xml:space="preserve">del </w:t>
      </w:r>
      <w:r w:rsidR="00E21DCC">
        <w:rPr>
          <w:rFonts w:eastAsia="Times New Roman" w:cs="Courier New"/>
          <w:color w:val="000000" w:themeColor="text1"/>
          <w:lang w:val="es-ES" w:eastAsia="hu-HU"/>
        </w:rPr>
        <w:t>empleado</w:t>
      </w:r>
      <w:r w:rsidRPr="00EB4FAC">
        <w:rPr>
          <w:rFonts w:eastAsia="Times New Roman" w:cs="Courier New"/>
          <w:color w:val="000000" w:themeColor="text1"/>
          <w:lang w:val="es-ES" w:eastAsia="hu-HU"/>
        </w:rPr>
        <w:t xml:space="preserve"> independiemente de su sexo, tipo de contrato y el número de horas de trabajo </w:t>
      </w:r>
      <w:r w:rsidR="00E21DCC">
        <w:rPr>
          <w:rFonts w:eastAsia="Times New Roman" w:cs="Courier New"/>
          <w:color w:val="000000" w:themeColor="text1"/>
          <w:lang w:val="es-ES" w:eastAsia="hu-HU"/>
        </w:rPr>
        <w:t>si el trabajador tiene que enfre</w:t>
      </w:r>
      <w:r w:rsidRPr="00EB4FAC">
        <w:rPr>
          <w:rFonts w:eastAsia="Times New Roman" w:cs="Courier New"/>
          <w:color w:val="000000" w:themeColor="text1"/>
          <w:lang w:val="es-ES" w:eastAsia="hu-HU"/>
        </w:rPr>
        <w:t>ntarse con las consequencias de restructuración/reorganisación.</w:t>
      </w:r>
    </w:p>
    <w:p w14:paraId="50C23702" w14:textId="6BF4B5E3" w:rsidR="00FF46B3" w:rsidRPr="00EB4FAC" w:rsidRDefault="00E45D5F" w:rsidP="002C58CB">
      <w:pPr>
        <w:pStyle w:val="Heading2"/>
        <w:numPr>
          <w:ilvl w:val="0"/>
          <w:numId w:val="16"/>
        </w:numPr>
        <w:rPr>
          <w:rFonts w:asciiTheme="minorHAnsi" w:hAnsiTheme="minorHAnsi"/>
          <w:color w:val="000000" w:themeColor="text1"/>
          <w:szCs w:val="22"/>
          <w:lang w:val="es-ES" w:eastAsia="hu-HU"/>
        </w:rPr>
      </w:pPr>
      <w:bookmarkStart w:id="34" w:name="_Toc445729179"/>
      <w:bookmarkStart w:id="35" w:name="_Toc341689934"/>
      <w:r w:rsidRPr="00EB4FAC">
        <w:rPr>
          <w:rStyle w:val="apple-converted-space"/>
          <w:rFonts w:asciiTheme="minorHAnsi" w:hAnsiTheme="minorHAnsi" w:cs="Arial"/>
          <w:color w:val="000000" w:themeColor="text1"/>
          <w:szCs w:val="22"/>
          <w:shd w:val="clear" w:color="auto" w:fill="FFFFFF"/>
          <w:lang w:val="es-ES"/>
        </w:rPr>
        <w:t>La representación de las mujeres en la toma de decision y posiciones de poder</w:t>
      </w:r>
      <w:bookmarkEnd w:id="34"/>
      <w:bookmarkEnd w:id="35"/>
    </w:p>
    <w:p w14:paraId="45C53A4B" w14:textId="0C7D3796" w:rsidR="00581202" w:rsidRPr="00EB4FAC" w:rsidRDefault="00E45D5F" w:rsidP="002C58CB">
      <w:pPr>
        <w:pStyle w:val="ListParagraph"/>
        <w:numPr>
          <w:ilvl w:val="0"/>
          <w:numId w:val="17"/>
        </w:numPr>
        <w:rPr>
          <w:color w:val="000000" w:themeColor="text1"/>
          <w:lang w:val="es-ES" w:bidi="en-US"/>
        </w:rPr>
      </w:pP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El empleador debe de actuar </w:t>
      </w:r>
      <w:r w:rsidR="00E21DCC">
        <w:rPr>
          <w:rFonts w:cs="Arial"/>
          <w:color w:val="000000" w:themeColor="text1"/>
          <w:shd w:val="clear" w:color="auto" w:fill="FFFFFF"/>
          <w:lang w:val="es-ES"/>
        </w:rPr>
        <w:t>para conseguir</w:t>
      </w:r>
      <w:r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una representación más equilibrada de mujeres en la dirección de diferentes niveles.</w:t>
      </w:r>
    </w:p>
    <w:p w14:paraId="3A5A1EAC" w14:textId="4BA62C06" w:rsidR="00FF46B3" w:rsidRPr="00EB4FAC" w:rsidRDefault="00E21DCC" w:rsidP="002C58CB">
      <w:pPr>
        <w:pStyle w:val="ListParagraph"/>
        <w:numPr>
          <w:ilvl w:val="0"/>
          <w:numId w:val="17"/>
        </w:numPr>
        <w:rPr>
          <w:color w:val="000000" w:themeColor="text1"/>
          <w:lang w:val="es-ES" w:bidi="en-US"/>
        </w:rPr>
      </w:pPr>
      <w:r>
        <w:rPr>
          <w:rFonts w:cs="Arial"/>
          <w:color w:val="000000" w:themeColor="text1"/>
          <w:shd w:val="clear" w:color="auto" w:fill="FFFFFF"/>
          <w:lang w:val="es-ES"/>
        </w:rPr>
        <w:t>Las m</w:t>
      </w:r>
      <w:r w:rsidR="00A940CA" w:rsidRPr="00EB4FAC">
        <w:rPr>
          <w:rFonts w:cs="Arial"/>
          <w:color w:val="000000" w:themeColor="text1"/>
          <w:shd w:val="clear" w:color="auto" w:fill="FFFFFF"/>
          <w:lang w:val="es-ES"/>
        </w:rPr>
        <w:t>ujeres sindica</w:t>
      </w:r>
      <w:r>
        <w:rPr>
          <w:rFonts w:cs="Arial"/>
          <w:color w:val="000000" w:themeColor="text1"/>
          <w:shd w:val="clear" w:color="auto" w:fill="FFFFFF"/>
          <w:lang w:val="es-ES"/>
        </w:rPr>
        <w:t>listas tienen que participar en la</w:t>
      </w:r>
      <w:r w:rsidR="00A940CA" w:rsidRPr="00EB4FAC">
        <w:rPr>
          <w:rFonts w:cs="Arial"/>
          <w:color w:val="000000" w:themeColor="text1"/>
          <w:shd w:val="clear" w:color="auto" w:fill="FFFFFF"/>
          <w:lang w:val="es-ES"/>
        </w:rPr>
        <w:t xml:space="preserve"> negociación colectiva y de salarios  y también tienen que tener representación proporcional en  el comité de empresa y otros cuerpos derepresentación de los trabajadores</w:t>
      </w:r>
      <w:r>
        <w:rPr>
          <w:rFonts w:cs="Arial"/>
          <w:color w:val="000000" w:themeColor="text1"/>
          <w:shd w:val="clear" w:color="auto" w:fill="FFFFFF"/>
          <w:lang w:val="es-ES"/>
        </w:rPr>
        <w:t xml:space="preserve"> y trabajadoras.</w:t>
      </w:r>
    </w:p>
    <w:p w14:paraId="0DE5A43A" w14:textId="77777777" w:rsidR="00BF5A03" w:rsidRPr="00EB4FAC" w:rsidRDefault="00BF5A03" w:rsidP="00BF5A03">
      <w:pPr>
        <w:ind w:left="720"/>
        <w:rPr>
          <w:color w:val="000000" w:themeColor="text1"/>
          <w:lang w:val="es-ES" w:bidi="en-US"/>
        </w:rPr>
      </w:pPr>
    </w:p>
    <w:p w14:paraId="052BB9B0" w14:textId="59376AB1" w:rsidR="00BF5A03" w:rsidRPr="00EB4FAC" w:rsidRDefault="002F4622" w:rsidP="002C58CB">
      <w:pPr>
        <w:pStyle w:val="Heading1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2"/>
          <w:lang w:val="es-ES" w:bidi="en-US"/>
        </w:rPr>
      </w:pPr>
      <w:bookmarkStart w:id="36" w:name="_Toc445729180"/>
      <w:bookmarkStart w:id="37" w:name="_Toc341689935"/>
      <w:r w:rsidRPr="00EB4FAC">
        <w:rPr>
          <w:rFonts w:asciiTheme="minorHAnsi" w:hAnsiTheme="minorHAnsi"/>
          <w:b/>
          <w:color w:val="000000" w:themeColor="text1"/>
          <w:szCs w:val="22"/>
          <w:lang w:val="es-ES" w:bidi="en-US"/>
        </w:rPr>
        <w:t>La</w:t>
      </w:r>
      <w:r w:rsidR="008D4D77" w:rsidRPr="00EB4FAC">
        <w:rPr>
          <w:rFonts w:asciiTheme="minorHAnsi" w:hAnsiTheme="minorHAnsi"/>
          <w:b/>
          <w:color w:val="000000" w:themeColor="text1"/>
          <w:szCs w:val="22"/>
          <w:lang w:val="es-ES" w:bidi="en-US"/>
        </w:rPr>
        <w:t xml:space="preserve"> aplicación y diffusion de convenio colectivo</w:t>
      </w:r>
      <w:bookmarkEnd w:id="36"/>
      <w:bookmarkEnd w:id="37"/>
    </w:p>
    <w:p w14:paraId="2E5774A4" w14:textId="77777777" w:rsidR="006F3B20" w:rsidRPr="00EB4FAC" w:rsidRDefault="006F3B20" w:rsidP="00545B2E">
      <w:pPr>
        <w:pStyle w:val="ListParagraph"/>
        <w:rPr>
          <w:color w:val="000000" w:themeColor="text1"/>
          <w:lang w:val="hu-HU"/>
        </w:rPr>
      </w:pPr>
    </w:p>
    <w:p w14:paraId="3C8E8398" w14:textId="36E0C9CB" w:rsidR="00232191" w:rsidRPr="00EB4FAC" w:rsidRDefault="008D4D77" w:rsidP="002C58CB">
      <w:pPr>
        <w:pStyle w:val="ListParagraph"/>
        <w:numPr>
          <w:ilvl w:val="0"/>
          <w:numId w:val="2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El convenio colectivo es un document</w:t>
      </w:r>
      <w:r w:rsidR="002C3E64">
        <w:rPr>
          <w:color w:val="000000" w:themeColor="text1"/>
          <w:lang w:val="es-ES"/>
        </w:rPr>
        <w:t>o</w:t>
      </w:r>
      <w:r w:rsidRPr="00EB4FAC">
        <w:rPr>
          <w:color w:val="000000" w:themeColor="text1"/>
          <w:lang w:val="es-ES"/>
        </w:rPr>
        <w:t xml:space="preserve"> vinculante.</w:t>
      </w:r>
    </w:p>
    <w:p w14:paraId="00A46318" w14:textId="40F3B02E" w:rsidR="008D4D77" w:rsidRPr="00EB4FAC" w:rsidRDefault="008D4D77" w:rsidP="008D4D77">
      <w:pPr>
        <w:pStyle w:val="ListParagraph"/>
        <w:numPr>
          <w:ilvl w:val="0"/>
          <w:numId w:val="2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El convenio colectivo debe de ser</w:t>
      </w:r>
      <w:r w:rsidR="00E21DCC">
        <w:rPr>
          <w:color w:val="000000" w:themeColor="text1"/>
          <w:lang w:val="es-ES"/>
        </w:rPr>
        <w:t xml:space="preserve"> </w:t>
      </w:r>
      <w:r w:rsidRPr="00EB4FAC">
        <w:rPr>
          <w:color w:val="000000" w:themeColor="text1"/>
          <w:lang w:val="es-ES"/>
        </w:rPr>
        <w:t>difundido entre los trabajadores de dicho sector/empresa.</w:t>
      </w:r>
    </w:p>
    <w:p w14:paraId="78A39669" w14:textId="18488314" w:rsidR="008D4D77" w:rsidRPr="00EB4FAC" w:rsidRDefault="008D4D77" w:rsidP="008D4D77">
      <w:pPr>
        <w:pStyle w:val="ListParagraph"/>
        <w:numPr>
          <w:ilvl w:val="0"/>
          <w:numId w:val="2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El texto del convenio colectivo debe ser colocado </w:t>
      </w:r>
      <w:r w:rsidR="00E21DCC">
        <w:rPr>
          <w:color w:val="000000" w:themeColor="text1"/>
          <w:lang w:val="es-ES"/>
        </w:rPr>
        <w:t>en el</w:t>
      </w:r>
      <w:r w:rsidRPr="00EB4FAC">
        <w:rPr>
          <w:color w:val="000000" w:themeColor="text1"/>
          <w:lang w:val="es-ES"/>
        </w:rPr>
        <w:t xml:space="preserve"> tablón de anuncios de la empresa/ publicado en prensa sindical/on-line.</w:t>
      </w:r>
    </w:p>
    <w:p w14:paraId="0E3A8480" w14:textId="5D5F6783" w:rsidR="006D55CA" w:rsidRPr="00EB4FAC" w:rsidRDefault="008D4D77" w:rsidP="002C58CB">
      <w:pPr>
        <w:pStyle w:val="ListParagraph"/>
        <w:numPr>
          <w:ilvl w:val="0"/>
          <w:numId w:val="2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El convenio colectivo </w:t>
      </w:r>
      <w:r w:rsidR="00160580" w:rsidRPr="00EB4FAC">
        <w:rPr>
          <w:color w:val="000000" w:themeColor="text1"/>
          <w:lang w:val="es-ES"/>
        </w:rPr>
        <w:t xml:space="preserve">– si previamente </w:t>
      </w:r>
      <w:r w:rsidR="00D81BD1">
        <w:rPr>
          <w:color w:val="000000" w:themeColor="text1"/>
          <w:lang w:val="es-ES"/>
        </w:rPr>
        <w:t>se ha</w:t>
      </w:r>
      <w:r w:rsidR="00160580" w:rsidRPr="00EB4FAC">
        <w:rPr>
          <w:color w:val="000000" w:themeColor="text1"/>
          <w:lang w:val="es-ES"/>
        </w:rPr>
        <w:t xml:space="preserve"> enviado con el fin de ser </w:t>
      </w:r>
      <w:r w:rsidRPr="00EB4FAC">
        <w:rPr>
          <w:color w:val="000000" w:themeColor="text1"/>
          <w:lang w:val="es-ES"/>
        </w:rPr>
        <w:t>archiva</w:t>
      </w:r>
      <w:r w:rsidR="00D81BD1">
        <w:rPr>
          <w:color w:val="000000" w:themeColor="text1"/>
          <w:lang w:val="es-ES"/>
        </w:rPr>
        <w:t>do</w:t>
      </w:r>
      <w:r w:rsidR="00160580" w:rsidRPr="00EB4FAC">
        <w:rPr>
          <w:color w:val="000000" w:themeColor="text1"/>
          <w:lang w:val="es-ES"/>
        </w:rPr>
        <w:t>-</w:t>
      </w:r>
      <w:r w:rsidRPr="00EB4FAC">
        <w:rPr>
          <w:color w:val="000000" w:themeColor="text1"/>
          <w:lang w:val="es-ES"/>
        </w:rPr>
        <w:t xml:space="preserve"> puede ser encontrado en </w:t>
      </w:r>
      <w:r w:rsidR="00160580" w:rsidRPr="00EB4FAC">
        <w:rPr>
          <w:color w:val="000000" w:themeColor="text1"/>
          <w:lang w:val="es-ES"/>
        </w:rPr>
        <w:t xml:space="preserve">la Base de Datos Convenios Colectivos de </w:t>
      </w:r>
      <w:r w:rsidR="006D55CA" w:rsidRPr="00EB4FAC">
        <w:rPr>
          <w:color w:val="000000" w:themeColor="text1"/>
          <w:lang w:val="es-ES"/>
        </w:rPr>
        <w:t xml:space="preserve"> WageIndicator.   </w:t>
      </w:r>
    </w:p>
    <w:p w14:paraId="04BBACD9" w14:textId="77777777" w:rsidR="0071464D" w:rsidRPr="00EB4FAC" w:rsidRDefault="0071464D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2EE2C372" w14:textId="77777777" w:rsidR="00DB4E24" w:rsidRPr="00EB4FAC" w:rsidRDefault="00DB4E24" w:rsidP="0071464D">
      <w:pPr>
        <w:pStyle w:val="Heading1"/>
        <w:rPr>
          <w:rFonts w:asciiTheme="minorHAnsi" w:hAnsiTheme="minorHAnsi"/>
          <w:b/>
          <w:color w:val="000000" w:themeColor="text1"/>
          <w:szCs w:val="22"/>
          <w:lang w:val="es-ES"/>
        </w:rPr>
      </w:pPr>
    </w:p>
    <w:p w14:paraId="4C70B23F" w14:textId="77777777" w:rsidR="00DB4E24" w:rsidRPr="00EB4FAC" w:rsidRDefault="00DB4E24" w:rsidP="0071464D">
      <w:pPr>
        <w:pStyle w:val="Heading1"/>
        <w:rPr>
          <w:rFonts w:asciiTheme="minorHAnsi" w:hAnsiTheme="minorHAnsi"/>
          <w:b/>
          <w:color w:val="000000" w:themeColor="text1"/>
          <w:szCs w:val="22"/>
          <w:lang w:val="es-ES"/>
        </w:rPr>
      </w:pPr>
    </w:p>
    <w:p w14:paraId="1A72FFD1" w14:textId="77777777" w:rsidR="00F110D7" w:rsidRPr="00EB4FAC" w:rsidRDefault="00F110D7">
      <w:pPr>
        <w:spacing w:after="0" w:line="240" w:lineRule="auto"/>
        <w:jc w:val="both"/>
        <w:rPr>
          <w:rFonts w:eastAsiaTheme="majorEastAsia" w:cstheme="majorBidi"/>
          <w:b/>
          <w:bCs/>
          <w:color w:val="000000" w:themeColor="text1"/>
          <w:lang w:val="es-ES" w:eastAsia="hu-HU"/>
        </w:rPr>
      </w:pPr>
      <w:r w:rsidRPr="00EB4FAC">
        <w:rPr>
          <w:b/>
          <w:color w:val="000000" w:themeColor="text1"/>
          <w:lang w:val="es-ES"/>
        </w:rPr>
        <w:br w:type="page"/>
      </w:r>
    </w:p>
    <w:p w14:paraId="48CCC21A" w14:textId="10F013E4" w:rsidR="00C75F4A" w:rsidRPr="00EB4FAC" w:rsidRDefault="00177553" w:rsidP="00BC2EA9">
      <w:pPr>
        <w:pStyle w:val="Heading1"/>
        <w:tabs>
          <w:tab w:val="left" w:pos="3900"/>
        </w:tabs>
        <w:rPr>
          <w:rFonts w:asciiTheme="minorHAnsi" w:hAnsiTheme="minorHAnsi"/>
          <w:b/>
          <w:color w:val="000000" w:themeColor="text1"/>
          <w:szCs w:val="22"/>
          <w:lang w:val="es-ES"/>
        </w:rPr>
      </w:pPr>
      <w:bookmarkStart w:id="38" w:name="_Toc445729181"/>
      <w:bookmarkStart w:id="39" w:name="_Toc341689936"/>
      <w:r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lastRenderedPageBreak/>
        <w:t>Algunos p</w:t>
      </w:r>
      <w:r w:rsidR="00BC148D"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>untos de vista</w:t>
      </w:r>
      <w:bookmarkEnd w:id="38"/>
      <w:r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 xml:space="preserve"> a consider</w:t>
      </w:r>
      <w:r w:rsidR="00AC7ACB"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>a</w:t>
      </w:r>
      <w:r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>r</w:t>
      </w:r>
      <w:bookmarkEnd w:id="39"/>
      <w:r w:rsidR="0071464D"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 xml:space="preserve"> </w:t>
      </w:r>
      <w:r w:rsidR="00BC2EA9" w:rsidRPr="00EB4FAC">
        <w:rPr>
          <w:rFonts w:asciiTheme="minorHAnsi" w:hAnsiTheme="minorHAnsi"/>
          <w:b/>
          <w:color w:val="000000" w:themeColor="text1"/>
          <w:szCs w:val="22"/>
          <w:lang w:val="es-ES"/>
        </w:rPr>
        <w:tab/>
      </w:r>
    </w:p>
    <w:p w14:paraId="723F3CBA" w14:textId="6A1D1224" w:rsidR="00C75F4A" w:rsidRPr="00EB4FAC" w:rsidRDefault="00BC148D" w:rsidP="00C75F4A">
      <w:p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Al </w:t>
      </w:r>
      <w:r w:rsidR="00D81BD1">
        <w:rPr>
          <w:color w:val="000000" w:themeColor="text1"/>
          <w:lang w:val="es-ES"/>
        </w:rPr>
        <w:t>redactar</w:t>
      </w:r>
      <w:r w:rsidRPr="00EB4FAC">
        <w:rPr>
          <w:color w:val="000000" w:themeColor="text1"/>
          <w:lang w:val="es-ES"/>
        </w:rPr>
        <w:t xml:space="preserve"> el convenio colectivo con el fin de </w:t>
      </w:r>
      <w:r w:rsidR="00D81BD1">
        <w:rPr>
          <w:color w:val="000000" w:themeColor="text1"/>
          <w:lang w:val="es-ES"/>
        </w:rPr>
        <w:t xml:space="preserve">la </w:t>
      </w:r>
      <w:r w:rsidR="00D81BD1" w:rsidRPr="00EB4FAC">
        <w:rPr>
          <w:color w:val="000000" w:themeColor="text1"/>
          <w:lang w:val="es-ES"/>
        </w:rPr>
        <w:t>igual</w:t>
      </w:r>
      <w:r w:rsidR="00D81BD1">
        <w:rPr>
          <w:color w:val="000000" w:themeColor="text1"/>
          <w:lang w:val="es-ES"/>
        </w:rPr>
        <w:t>dad de géneros hay que prestar atención a lo siguiente:</w:t>
      </w:r>
    </w:p>
    <w:p w14:paraId="7F09B13D" w14:textId="2758462A" w:rsidR="00C75F4A" w:rsidRPr="00EB4FAC" w:rsidRDefault="00BC148D" w:rsidP="002C58CB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cuales son las necesidades más urgentes en el sector/profesión/empresa/región</w:t>
      </w:r>
    </w:p>
    <w:p w14:paraId="31E17329" w14:textId="6537DC28" w:rsidR="00C75F4A" w:rsidRPr="00EB4FAC" w:rsidRDefault="00BC148D" w:rsidP="002C58CB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cuales son los </w:t>
      </w:r>
      <w:r w:rsidR="00AD1708" w:rsidRPr="00EB4FAC">
        <w:rPr>
          <w:color w:val="000000" w:themeColor="text1"/>
          <w:lang w:val="es-ES"/>
        </w:rPr>
        <w:t>elementos</w:t>
      </w:r>
      <w:r w:rsidRPr="00EB4FAC">
        <w:rPr>
          <w:color w:val="000000" w:themeColor="text1"/>
          <w:lang w:val="es-ES"/>
        </w:rPr>
        <w:t xml:space="preserve"> regulados por </w:t>
      </w:r>
      <w:r w:rsidR="00AD1708" w:rsidRPr="00EB4FAC">
        <w:rPr>
          <w:color w:val="000000" w:themeColor="text1"/>
          <w:lang w:val="es-ES"/>
        </w:rPr>
        <w:t>la ley</w:t>
      </w:r>
      <w:r w:rsidR="00BC2EA9" w:rsidRPr="00EB4FAC">
        <w:rPr>
          <w:color w:val="000000" w:themeColor="text1"/>
          <w:lang w:val="es-ES"/>
        </w:rPr>
        <w:t>,</w:t>
      </w:r>
      <w:r w:rsidR="00AD1708" w:rsidRPr="00EB4FAC">
        <w:rPr>
          <w:color w:val="000000" w:themeColor="text1"/>
          <w:lang w:val="es-ES"/>
        </w:rPr>
        <w:t xml:space="preserve"> pero insuficientemente </w:t>
      </w:r>
    </w:p>
    <w:p w14:paraId="2C880524" w14:textId="37A2870B" w:rsidR="00C75F4A" w:rsidRPr="00EB4FAC" w:rsidRDefault="00AD1708" w:rsidP="00177553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cuales son los elementos regulados por la ley pero que en la realidad en </w:t>
      </w:r>
      <w:r w:rsidR="00D81BD1">
        <w:rPr>
          <w:color w:val="000000" w:themeColor="text1"/>
          <w:lang w:val="es-ES"/>
        </w:rPr>
        <w:t xml:space="preserve">la empresa no están </w:t>
      </w:r>
      <w:proofErr w:type="spellStart"/>
      <w:r w:rsidR="00D81BD1">
        <w:rPr>
          <w:color w:val="000000" w:themeColor="text1"/>
          <w:lang w:val="es-ES"/>
        </w:rPr>
        <w:t>implemetados</w:t>
      </w:r>
      <w:proofErr w:type="spellEnd"/>
      <w:r w:rsidRPr="00EB4FAC">
        <w:rPr>
          <w:color w:val="000000" w:themeColor="text1"/>
          <w:lang w:val="es-ES"/>
        </w:rPr>
        <w:t xml:space="preserve"> </w:t>
      </w:r>
      <w:r w:rsidR="00177553" w:rsidRPr="00EB4FAC">
        <w:rPr>
          <w:color w:val="000000" w:themeColor="text1"/>
          <w:lang w:val="es-ES"/>
        </w:rPr>
        <w:t xml:space="preserve"> en el terreno </w:t>
      </w:r>
      <w:r w:rsidR="00D81BD1">
        <w:rPr>
          <w:color w:val="000000" w:themeColor="text1"/>
          <w:lang w:val="es-ES"/>
        </w:rPr>
        <w:t xml:space="preserve"> de la igualdad de pago, armonizac</w:t>
      </w:r>
      <w:r w:rsidR="00177553" w:rsidRPr="00EB4FAC">
        <w:rPr>
          <w:color w:val="000000" w:themeColor="text1"/>
          <w:lang w:val="es-ES"/>
        </w:rPr>
        <w:t>ión de trabajo y vida familiar, igualdad de hombres y mujeres, etc.</w:t>
      </w:r>
    </w:p>
    <w:p w14:paraId="793A092C" w14:textId="26C7CA88" w:rsidR="00C75F4A" w:rsidRPr="00EB4FAC" w:rsidRDefault="00177553" w:rsidP="002C58CB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cuales son los element</w:t>
      </w:r>
      <w:r w:rsidR="005D1A75">
        <w:rPr>
          <w:color w:val="000000" w:themeColor="text1"/>
          <w:lang w:val="es-ES"/>
        </w:rPr>
        <w:t>os</w:t>
      </w:r>
      <w:r w:rsidRPr="00EB4FAC">
        <w:rPr>
          <w:color w:val="000000" w:themeColor="text1"/>
          <w:lang w:val="es-ES"/>
        </w:rPr>
        <w:t xml:space="preserve">  relativamente fácil</w:t>
      </w:r>
      <w:r w:rsidR="00D81BD1">
        <w:rPr>
          <w:color w:val="000000" w:themeColor="text1"/>
          <w:lang w:val="es-ES"/>
        </w:rPr>
        <w:t>es</w:t>
      </w:r>
      <w:r w:rsidRPr="00EB4FAC">
        <w:rPr>
          <w:color w:val="000000" w:themeColor="text1"/>
          <w:lang w:val="es-ES"/>
        </w:rPr>
        <w:t xml:space="preserve"> de implementar si </w:t>
      </w:r>
      <w:r w:rsidR="005D1A75">
        <w:rPr>
          <w:color w:val="000000" w:themeColor="text1"/>
          <w:lang w:val="es-ES"/>
        </w:rPr>
        <w:t>fueran</w:t>
      </w:r>
      <w:r w:rsidRPr="00EB4FAC">
        <w:rPr>
          <w:color w:val="000000" w:themeColor="text1"/>
          <w:lang w:val="es-ES"/>
        </w:rPr>
        <w:t xml:space="preserve"> a ser incluidos en el </w:t>
      </w:r>
      <w:r w:rsidR="00D81BD1">
        <w:rPr>
          <w:color w:val="000000" w:themeColor="text1"/>
          <w:lang w:val="es-ES"/>
        </w:rPr>
        <w:t>convenio</w:t>
      </w:r>
      <w:r w:rsidRPr="00EB4FAC">
        <w:rPr>
          <w:color w:val="000000" w:themeColor="text1"/>
          <w:lang w:val="es-ES"/>
        </w:rPr>
        <w:t xml:space="preserve"> colectivo </w:t>
      </w:r>
      <w:r w:rsidR="00C75F4A" w:rsidRPr="00EB4FAC">
        <w:rPr>
          <w:color w:val="000000" w:themeColor="text1"/>
          <w:lang w:val="es-ES"/>
        </w:rPr>
        <w:t>(</w:t>
      </w:r>
      <w:r w:rsidRPr="00EB4FAC">
        <w:rPr>
          <w:color w:val="000000" w:themeColor="text1"/>
          <w:lang w:val="es-ES"/>
        </w:rPr>
        <w:t xml:space="preserve">por </w:t>
      </w:r>
      <w:r w:rsidR="00D81BD1">
        <w:rPr>
          <w:color w:val="000000" w:themeColor="text1"/>
          <w:lang w:val="es-ES"/>
        </w:rPr>
        <w:t>ejemplo no costaría</w:t>
      </w:r>
      <w:r w:rsidRPr="00EB4FAC">
        <w:rPr>
          <w:color w:val="000000" w:themeColor="text1"/>
          <w:lang w:val="es-ES"/>
        </w:rPr>
        <w:t>n</w:t>
      </w:r>
      <w:r w:rsidR="00D81BD1">
        <w:rPr>
          <w:color w:val="000000" w:themeColor="text1"/>
          <w:lang w:val="es-ES"/>
        </w:rPr>
        <w:t xml:space="preserve"> nada al empleador</w:t>
      </w:r>
      <w:r w:rsidRPr="00EB4FAC">
        <w:rPr>
          <w:color w:val="000000" w:themeColor="text1"/>
          <w:lang w:val="es-ES"/>
        </w:rPr>
        <w:t xml:space="preserve"> o servirian también </w:t>
      </w:r>
      <w:r w:rsidR="00D81BD1">
        <w:rPr>
          <w:color w:val="000000" w:themeColor="text1"/>
          <w:lang w:val="es-ES"/>
        </w:rPr>
        <w:t>para</w:t>
      </w:r>
      <w:r w:rsidRPr="00EB4FAC">
        <w:rPr>
          <w:color w:val="000000" w:themeColor="text1"/>
          <w:lang w:val="es-ES"/>
        </w:rPr>
        <w:t xml:space="preserve"> aumentar la productividad </w:t>
      </w:r>
      <w:r w:rsidR="00C75F4A" w:rsidRPr="00EB4FAC">
        <w:rPr>
          <w:color w:val="000000" w:themeColor="text1"/>
          <w:lang w:val="es-ES"/>
        </w:rPr>
        <w:t>/</w:t>
      </w:r>
      <w:r w:rsidRPr="00EB4FAC">
        <w:rPr>
          <w:color w:val="000000" w:themeColor="text1"/>
          <w:lang w:val="es-ES"/>
        </w:rPr>
        <w:t>intensidad de trabajo</w:t>
      </w:r>
      <w:r w:rsidR="00C75F4A" w:rsidRPr="00EB4FAC">
        <w:rPr>
          <w:color w:val="000000" w:themeColor="text1"/>
          <w:lang w:val="es-ES"/>
        </w:rPr>
        <w:t xml:space="preserve">, </w:t>
      </w:r>
      <w:r w:rsidR="00D81BD1">
        <w:rPr>
          <w:color w:val="000000" w:themeColor="text1"/>
          <w:lang w:val="es-ES"/>
        </w:rPr>
        <w:t>a reducir el estré</w:t>
      </w:r>
      <w:r w:rsidRPr="00EB4FAC">
        <w:rPr>
          <w:color w:val="000000" w:themeColor="text1"/>
          <w:lang w:val="es-ES"/>
        </w:rPr>
        <w:t>s en el lugar de trabajo y de tal modo significaria un aumento neto de beneficio al empleador)</w:t>
      </w:r>
      <w:r w:rsidR="00C75F4A" w:rsidRPr="00EB4FAC">
        <w:rPr>
          <w:color w:val="000000" w:themeColor="text1"/>
          <w:lang w:val="es-ES"/>
        </w:rPr>
        <w:t xml:space="preserve"> </w:t>
      </w:r>
    </w:p>
    <w:p w14:paraId="427EC7AF" w14:textId="5E137499" w:rsidR="00C75F4A" w:rsidRPr="00EB4FAC" w:rsidRDefault="00177553" w:rsidP="002C58CB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cuales son los elementos que costarian poco al empleador</w:t>
      </w:r>
    </w:p>
    <w:p w14:paraId="14BF513B" w14:textId="0AD98EDE" w:rsidR="00C75F4A" w:rsidRPr="00EB4FAC" w:rsidRDefault="00177553" w:rsidP="002C58CB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cuales son los elementos que para ser implementados  </w:t>
      </w:r>
      <w:r w:rsidR="00D81BD1">
        <w:rPr>
          <w:color w:val="000000" w:themeColor="text1"/>
          <w:lang w:val="es-ES"/>
        </w:rPr>
        <w:t>necesitasen cambio en la organiz</w:t>
      </w:r>
      <w:r w:rsidRPr="00EB4FAC">
        <w:rPr>
          <w:color w:val="000000" w:themeColor="text1"/>
          <w:lang w:val="es-ES"/>
        </w:rPr>
        <w:t xml:space="preserve">ación de trabajo/práctica del Recursos Humanos  </w:t>
      </w:r>
    </w:p>
    <w:p w14:paraId="30D6BA6A" w14:textId="2B05CB91" w:rsidR="00F953D4" w:rsidRPr="002C3E64" w:rsidRDefault="00AC7ACB" w:rsidP="0070574C">
      <w:pPr>
        <w:pStyle w:val="Heading1"/>
        <w:rPr>
          <w:rFonts w:asciiTheme="minorHAnsi" w:hAnsiTheme="minorHAnsi"/>
          <w:b/>
          <w:color w:val="000000" w:themeColor="text1"/>
          <w:szCs w:val="22"/>
          <w:lang w:val="es-ES"/>
        </w:rPr>
      </w:pPr>
      <w:bookmarkStart w:id="40" w:name="_Toc341689937"/>
      <w:r w:rsidRPr="002C3E64">
        <w:rPr>
          <w:rFonts w:asciiTheme="minorHAnsi" w:hAnsiTheme="minorHAnsi"/>
          <w:b/>
          <w:color w:val="000000" w:themeColor="text1"/>
          <w:szCs w:val="22"/>
          <w:lang w:val="es-ES"/>
        </w:rPr>
        <w:t>Tenga en cuenta</w:t>
      </w:r>
      <w:bookmarkEnd w:id="40"/>
    </w:p>
    <w:p w14:paraId="0A9BF0F2" w14:textId="6409FE79" w:rsidR="004B316A" w:rsidRPr="00EB4FAC" w:rsidRDefault="00AC7ACB" w:rsidP="002C58CB">
      <w:pPr>
        <w:pStyle w:val="ListParagraph"/>
        <w:numPr>
          <w:ilvl w:val="0"/>
          <w:numId w:val="22"/>
        </w:numPr>
        <w:rPr>
          <w:b/>
          <w:color w:val="000000" w:themeColor="text1"/>
          <w:lang w:val="es-ES"/>
        </w:rPr>
      </w:pPr>
      <w:r w:rsidRPr="00EB4FAC">
        <w:rPr>
          <w:b/>
          <w:color w:val="000000" w:themeColor="text1"/>
          <w:lang w:val="es-ES"/>
        </w:rPr>
        <w:t xml:space="preserve">El </w:t>
      </w:r>
      <w:r w:rsidR="00D81BD1">
        <w:rPr>
          <w:b/>
          <w:color w:val="000000" w:themeColor="text1"/>
          <w:lang w:val="es-ES"/>
        </w:rPr>
        <w:t>convenio</w:t>
      </w:r>
      <w:r w:rsidRPr="00EB4FAC">
        <w:rPr>
          <w:b/>
          <w:color w:val="000000" w:themeColor="text1"/>
          <w:lang w:val="es-ES"/>
        </w:rPr>
        <w:t xml:space="preserve"> colectivo debe o puede incluir condiciones más favorable que la ley</w:t>
      </w:r>
      <w:r w:rsidR="004B316A" w:rsidRPr="00EB4FAC">
        <w:rPr>
          <w:b/>
          <w:color w:val="000000" w:themeColor="text1"/>
          <w:lang w:val="es-ES"/>
        </w:rPr>
        <w:t>.</w:t>
      </w:r>
    </w:p>
    <w:p w14:paraId="44CA2F55" w14:textId="393B67D3" w:rsidR="00F953D4" w:rsidRPr="00EB4FAC" w:rsidRDefault="00AC7ACB" w:rsidP="002C58CB">
      <w:pPr>
        <w:pStyle w:val="ListParagraph"/>
        <w:numPr>
          <w:ilvl w:val="0"/>
          <w:numId w:val="22"/>
        </w:numPr>
        <w:rPr>
          <w:b/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>La igualdad está protegida por la ley (también por la regulación de la Unión Europea)</w:t>
      </w:r>
    </w:p>
    <w:p w14:paraId="342C92DA" w14:textId="38E9B153" w:rsidR="0070574C" w:rsidRPr="00EB4FAC" w:rsidRDefault="00AC7ACB" w:rsidP="002C58CB">
      <w:pPr>
        <w:pStyle w:val="ListParagraph"/>
        <w:numPr>
          <w:ilvl w:val="0"/>
          <w:numId w:val="22"/>
        </w:numPr>
        <w:rPr>
          <w:b/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El contrato de trabajo puede incluir clausulas menos favorables que la ley solamente si el </w:t>
      </w:r>
      <w:r w:rsidR="00D81BD1">
        <w:rPr>
          <w:color w:val="000000" w:themeColor="text1"/>
          <w:lang w:val="es-ES"/>
        </w:rPr>
        <w:t>convenio</w:t>
      </w:r>
      <w:r w:rsidRPr="00EB4FAC">
        <w:rPr>
          <w:color w:val="000000" w:themeColor="text1"/>
          <w:lang w:val="es-ES"/>
        </w:rPr>
        <w:t xml:space="preserve"> colectivo expresamente lo permite.</w:t>
      </w:r>
    </w:p>
    <w:p w14:paraId="28191055" w14:textId="2900BD80" w:rsidR="0070574C" w:rsidRPr="00EB4FAC" w:rsidRDefault="00AC7ACB" w:rsidP="002C58CB">
      <w:pPr>
        <w:pStyle w:val="ListParagraph"/>
        <w:numPr>
          <w:ilvl w:val="0"/>
          <w:numId w:val="22"/>
        </w:numPr>
        <w:rPr>
          <w:b/>
          <w:color w:val="000000" w:themeColor="text1"/>
          <w:lang w:val="es-ES"/>
        </w:rPr>
      </w:pPr>
      <w:r w:rsidRPr="00EB4FAC">
        <w:rPr>
          <w:color w:val="000000" w:themeColor="text1"/>
          <w:lang w:val="es-ES"/>
        </w:rPr>
        <w:t xml:space="preserve">Los terminos y las condiciones de trabajo incluidos en el </w:t>
      </w:r>
      <w:r w:rsidR="00D81BD1">
        <w:rPr>
          <w:color w:val="000000" w:themeColor="text1"/>
          <w:lang w:val="es-ES"/>
        </w:rPr>
        <w:t>convenio</w:t>
      </w:r>
      <w:r w:rsidRPr="00EB4FAC">
        <w:rPr>
          <w:color w:val="000000" w:themeColor="text1"/>
          <w:lang w:val="es-ES"/>
        </w:rPr>
        <w:t xml:space="preserve"> colectivo - obligado para el e</w:t>
      </w:r>
      <w:r w:rsidR="00D81BD1">
        <w:rPr>
          <w:color w:val="000000" w:themeColor="text1"/>
          <w:lang w:val="es-ES"/>
        </w:rPr>
        <w:t>mpleador y empleado - son automá</w:t>
      </w:r>
      <w:r w:rsidRPr="00EB4FAC">
        <w:rPr>
          <w:color w:val="000000" w:themeColor="text1"/>
          <w:lang w:val="es-ES"/>
        </w:rPr>
        <w:t xml:space="preserve">ticamente incorporados </w:t>
      </w:r>
      <w:r w:rsidR="00D81BD1">
        <w:rPr>
          <w:color w:val="000000" w:themeColor="text1"/>
          <w:lang w:val="es-ES"/>
        </w:rPr>
        <w:t>a</w:t>
      </w:r>
      <w:r w:rsidRPr="00EB4FAC">
        <w:rPr>
          <w:color w:val="000000" w:themeColor="text1"/>
          <w:lang w:val="es-ES"/>
        </w:rPr>
        <w:t>l contrato de trabajo</w:t>
      </w:r>
      <w:r w:rsidR="0070574C" w:rsidRPr="00EB4FAC">
        <w:rPr>
          <w:color w:val="000000" w:themeColor="text1"/>
          <w:lang w:val="es-ES"/>
        </w:rPr>
        <w:t>.</w:t>
      </w:r>
    </w:p>
    <w:p w14:paraId="1B772359" w14:textId="77777777" w:rsidR="002734D5" w:rsidRPr="00EB4FAC" w:rsidRDefault="002734D5" w:rsidP="00613605">
      <w:pPr>
        <w:rPr>
          <w:color w:val="000000" w:themeColor="text1"/>
          <w:lang w:val="es-ES"/>
        </w:rPr>
      </w:pPr>
    </w:p>
    <w:p w14:paraId="252B466C" w14:textId="77777777" w:rsidR="00AC7ACB" w:rsidRPr="00EB4FAC" w:rsidRDefault="00AC7ACB" w:rsidP="00DB4E24">
      <w:pPr>
        <w:spacing w:after="0" w:line="240" w:lineRule="auto"/>
        <w:jc w:val="both"/>
        <w:rPr>
          <w:b/>
          <w:lang w:val="es-ES"/>
        </w:rPr>
      </w:pPr>
    </w:p>
    <w:p w14:paraId="7D498764" w14:textId="77777777" w:rsidR="00DB6BC7" w:rsidRPr="00EB4FAC" w:rsidRDefault="00DB6BC7" w:rsidP="00DB4E24">
      <w:pPr>
        <w:spacing w:after="0" w:line="240" w:lineRule="auto"/>
        <w:jc w:val="both"/>
        <w:rPr>
          <w:b/>
          <w:lang w:val="es-ES"/>
        </w:rPr>
      </w:pPr>
    </w:p>
    <w:p w14:paraId="7FF615F8" w14:textId="6FC5D912" w:rsidR="002F118E" w:rsidRPr="002F118E" w:rsidRDefault="002F118E" w:rsidP="002F118E">
      <w:pPr>
        <w:spacing w:after="0" w:line="240" w:lineRule="auto"/>
        <w:rPr>
          <w:b/>
          <w:lang w:val="es-ES"/>
        </w:rPr>
      </w:pPr>
      <w:r w:rsidRPr="002F118E">
        <w:rPr>
          <w:rFonts w:ascii="Arial" w:hAnsi="Arial" w:cs="Arial"/>
          <w:color w:val="000000"/>
          <w:sz w:val="18"/>
          <w:szCs w:val="18"/>
          <w:lang w:val="es-ES"/>
        </w:rPr>
        <w:br/>
      </w:r>
    </w:p>
    <w:sectPr w:rsidR="002F118E" w:rsidRPr="002F118E" w:rsidSect="00EA69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A359A" w15:done="0"/>
  <w15:commentEx w15:paraId="16074591" w15:done="0"/>
  <w15:commentEx w15:paraId="30047F74" w15:done="0"/>
  <w15:commentEx w15:paraId="379A4C53" w15:done="0"/>
  <w15:commentEx w15:paraId="356ED50F" w15:done="0"/>
  <w15:commentEx w15:paraId="77F0702B" w15:done="0"/>
  <w15:commentEx w15:paraId="5E0C2C03" w15:done="0"/>
  <w15:commentEx w15:paraId="14015BD0" w15:done="0"/>
  <w15:commentEx w15:paraId="132C038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D516" w14:textId="77777777" w:rsidR="00E21DCC" w:rsidRDefault="00E21DCC" w:rsidP="00F54F19">
      <w:pPr>
        <w:spacing w:after="0" w:line="240" w:lineRule="auto"/>
      </w:pPr>
      <w:r>
        <w:separator/>
      </w:r>
    </w:p>
  </w:endnote>
  <w:endnote w:type="continuationSeparator" w:id="0">
    <w:p w14:paraId="15A50DB7" w14:textId="77777777" w:rsidR="00E21DCC" w:rsidRDefault="00E21DCC" w:rsidP="00F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TE19D54C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4577D" w14:textId="77777777" w:rsidR="00E21DCC" w:rsidRDefault="00E21DCC">
    <w:pPr>
      <w:pStyle w:val="Footer"/>
      <w:rPr>
        <w:lang w:val="es-ES"/>
      </w:rPr>
    </w:pPr>
    <w:r w:rsidRPr="00DB4E24">
      <w:rPr>
        <w:lang w:val="es-ES"/>
      </w:rPr>
      <w:t>Szilvia Borbely</w:t>
    </w:r>
  </w:p>
  <w:p w14:paraId="033D3ABE" w14:textId="77777777" w:rsidR="00E21DCC" w:rsidRPr="00DB4E24" w:rsidRDefault="00E21DCC">
    <w:pPr>
      <w:pStyle w:val="Footer"/>
      <w:rPr>
        <w:lang w:val="es-ES"/>
      </w:rPr>
    </w:pPr>
    <w:r>
      <w:rPr>
        <w:lang w:val="es-ES"/>
      </w:rPr>
      <w:t xml:space="preserve">+36302686997 </w:t>
    </w:r>
  </w:p>
  <w:p w14:paraId="5F0346E4" w14:textId="77777777" w:rsidR="00E21DCC" w:rsidRPr="00DB4E24" w:rsidRDefault="00E21DCC">
    <w:pPr>
      <w:pStyle w:val="Footer"/>
      <w:rPr>
        <w:lang w:val="es-ES"/>
      </w:rPr>
    </w:pPr>
    <w:r w:rsidRPr="00DB4E24">
      <w:rPr>
        <w:lang w:val="es-ES"/>
      </w:rPr>
      <w:t xml:space="preserve"> h10095bor@ella.hu</w:t>
    </w:r>
  </w:p>
  <w:p w14:paraId="1BC377B1" w14:textId="77777777" w:rsidR="00E21DCC" w:rsidRPr="00DB4E24" w:rsidRDefault="00E21DC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792C9" w14:textId="77777777" w:rsidR="00E21DCC" w:rsidRDefault="00E21DCC" w:rsidP="00F54F19">
      <w:pPr>
        <w:spacing w:after="0" w:line="240" w:lineRule="auto"/>
      </w:pPr>
      <w:r>
        <w:separator/>
      </w:r>
    </w:p>
  </w:footnote>
  <w:footnote w:type="continuationSeparator" w:id="0">
    <w:p w14:paraId="2D4589BF" w14:textId="77777777" w:rsidR="00E21DCC" w:rsidRDefault="00E21DCC" w:rsidP="00F54F19">
      <w:pPr>
        <w:spacing w:after="0" w:line="240" w:lineRule="auto"/>
      </w:pPr>
      <w:r>
        <w:continuationSeparator/>
      </w:r>
    </w:p>
  </w:footnote>
  <w:footnote w:id="1">
    <w:p w14:paraId="6EB7C83D" w14:textId="77777777" w:rsidR="00E21DCC" w:rsidRPr="00A33969" w:rsidRDefault="00E21DCC" w:rsidP="00A33969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 w:rsidRPr="00A33969">
        <w:rPr>
          <w:lang w:val="es-ES"/>
        </w:rPr>
        <w:t xml:space="preserve"> </w:t>
      </w:r>
      <w:hyperlink r:id="rId1" w:history="1">
        <w:r w:rsidRPr="00A33969">
          <w:rPr>
            <w:rStyle w:val="Hyperlink"/>
            <w:lang w:val="es-ES"/>
          </w:rPr>
          <w:t>http://www.ief.es/documentos/investigacion/genero/LG_CCastro_MPazos.pdf</w:t>
        </w:r>
      </w:hyperlink>
      <w:r w:rsidRPr="00A33969">
        <w:rPr>
          <w:lang w:val="es-ES"/>
        </w:rPr>
        <w:t>, p. 194, tabla 3.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33B3" w14:textId="77777777" w:rsidR="00E21DCC" w:rsidRPr="00BB7BBA" w:rsidRDefault="00E21DCC" w:rsidP="00916839">
    <w:pPr>
      <w:pStyle w:val="Heading2"/>
      <w:shd w:val="clear" w:color="auto" w:fill="FFFFFF"/>
      <w:spacing w:before="300" w:after="150"/>
      <w:rPr>
        <w:rFonts w:ascii="Arial" w:hAnsi="Arial" w:cs="Arial"/>
        <w:b w:val="0"/>
        <w:bCs w:val="0"/>
        <w:i w:val="0"/>
        <w:color w:val="87B500"/>
        <w:sz w:val="16"/>
        <w:szCs w:val="16"/>
      </w:rPr>
    </w:pPr>
    <w:r>
      <w:rPr>
        <w:rFonts w:ascii="Arial" w:hAnsi="Arial" w:cs="Arial"/>
        <w:b w:val="0"/>
        <w:bCs w:val="0"/>
        <w:noProof/>
        <w:color w:val="87B500"/>
        <w:sz w:val="35"/>
        <w:szCs w:val="35"/>
        <w:lang w:val="en-US" w:bidi="ar-SA"/>
      </w:rPr>
      <w:drawing>
        <wp:inline distT="0" distB="0" distL="0" distR="0" wp14:anchorId="34EF0AF6" wp14:editId="51844546">
          <wp:extent cx="716915" cy="475615"/>
          <wp:effectExtent l="0" t="0" r="6985" b="635"/>
          <wp:docPr id="31" name="Kép 31" descr="WITA-GPG-EU_Flag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TA-GPG-EU_Flag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Times New Roman" w:hAnsiTheme="minorHAnsi" w:cs="Arial"/>
        <w:color w:val="808080" w:themeColor="background1" w:themeShade="80"/>
        <w:sz w:val="18"/>
        <w:szCs w:val="18"/>
        <w:lang w:val="hu-HU" w:eastAsia="hu-HU"/>
      </w:rPr>
      <w:t xml:space="preserve"> </w:t>
    </w:r>
    <w:r w:rsidRPr="00BB7BBA">
      <w:rPr>
        <w:rFonts w:asciiTheme="minorHAnsi" w:eastAsia="Times New Roman" w:hAnsiTheme="minorHAnsi" w:cs="Arial"/>
        <w:i w:val="0"/>
        <w:color w:val="808080" w:themeColor="background1" w:themeShade="80"/>
        <w:sz w:val="16"/>
        <w:szCs w:val="16"/>
        <w:lang w:val="hu-HU" w:eastAsia="hu-HU"/>
      </w:rPr>
      <w:t>With Innovative Tools Against Gender Pay Gap – WITA GPG (2014-2016)</w:t>
    </w:r>
    <w:r w:rsidRPr="00BB7BBA">
      <w:rPr>
        <w:rFonts w:asciiTheme="minorHAnsi" w:eastAsia="Times New Roman" w:hAnsiTheme="minorHAnsi" w:cs="Arial"/>
        <w:bCs w:val="0"/>
        <w:i w:val="0"/>
        <w:color w:val="808080" w:themeColor="background1" w:themeShade="80"/>
        <w:sz w:val="16"/>
        <w:szCs w:val="16"/>
        <w:lang w:val="hu-HU" w:eastAsia="hu-HU"/>
      </w:rPr>
      <w:t xml:space="preserve"> Financed by </w:t>
    </w:r>
    <w:r w:rsidRPr="00BB7BBA">
      <w:rPr>
        <w:rFonts w:asciiTheme="minorHAnsi" w:hAnsiTheme="minorHAnsi" w:cs="Arial"/>
        <w:i w:val="0"/>
        <w:color w:val="808080" w:themeColor="background1" w:themeShade="80"/>
        <w:sz w:val="16"/>
        <w:szCs w:val="16"/>
        <w:shd w:val="clear" w:color="auto" w:fill="FFFFFF"/>
      </w:rPr>
      <w:t>European Commission - JUST/2013/Action Grants - Specific Programme "Progress" (2007-2013) Section 5–Gender Equality (No 4000004929)</w:t>
    </w:r>
  </w:p>
  <w:p w14:paraId="63F842DA" w14:textId="77777777" w:rsidR="00E21DCC" w:rsidRDefault="00E21DCC">
    <w:pPr>
      <w:pStyle w:val="Header"/>
    </w:pPr>
  </w:p>
  <w:p w14:paraId="46298374" w14:textId="77777777" w:rsidR="00E21DCC" w:rsidRDefault="00E21D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C88"/>
    <w:multiLevelType w:val="hybridMultilevel"/>
    <w:tmpl w:val="7EFAC986"/>
    <w:lvl w:ilvl="0" w:tplc="880808D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16EBA"/>
    <w:multiLevelType w:val="hybridMultilevel"/>
    <w:tmpl w:val="F6D4BECC"/>
    <w:lvl w:ilvl="0" w:tplc="2064102E">
      <w:start w:val="1"/>
      <w:numFmt w:val="lowerLetter"/>
      <w:lvlText w:val="%1)"/>
      <w:lvlJc w:val="left"/>
      <w:pPr>
        <w:ind w:left="720" w:hanging="360"/>
      </w:pPr>
      <w:rPr>
        <w:rFonts w:cs="EUAlbertin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24D"/>
    <w:multiLevelType w:val="hybridMultilevel"/>
    <w:tmpl w:val="C1B857DC"/>
    <w:lvl w:ilvl="0" w:tplc="D29EAF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404"/>
    <w:multiLevelType w:val="hybridMultilevel"/>
    <w:tmpl w:val="3F109A1C"/>
    <w:lvl w:ilvl="0" w:tplc="26503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D0417"/>
    <w:multiLevelType w:val="hybridMultilevel"/>
    <w:tmpl w:val="EF923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461F"/>
    <w:multiLevelType w:val="hybridMultilevel"/>
    <w:tmpl w:val="2FA671FA"/>
    <w:lvl w:ilvl="0" w:tplc="A252C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6291E"/>
    <w:multiLevelType w:val="hybridMultilevel"/>
    <w:tmpl w:val="3CB6A4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15A7"/>
    <w:multiLevelType w:val="hybridMultilevel"/>
    <w:tmpl w:val="F15874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5B93"/>
    <w:multiLevelType w:val="hybridMultilevel"/>
    <w:tmpl w:val="E55C7B42"/>
    <w:lvl w:ilvl="0" w:tplc="7A429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7A606E"/>
    <w:multiLevelType w:val="hybridMultilevel"/>
    <w:tmpl w:val="F9F2482E"/>
    <w:lvl w:ilvl="0" w:tplc="EE70EE6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7A1"/>
    <w:multiLevelType w:val="hybridMultilevel"/>
    <w:tmpl w:val="432C7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A7D9E"/>
    <w:multiLevelType w:val="hybridMultilevel"/>
    <w:tmpl w:val="48A450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730F"/>
    <w:multiLevelType w:val="hybridMultilevel"/>
    <w:tmpl w:val="3F645C2A"/>
    <w:lvl w:ilvl="0" w:tplc="C93A51B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5DBA"/>
    <w:multiLevelType w:val="hybridMultilevel"/>
    <w:tmpl w:val="7A8A7776"/>
    <w:lvl w:ilvl="0" w:tplc="FF0E5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A370A"/>
    <w:multiLevelType w:val="hybridMultilevel"/>
    <w:tmpl w:val="C13813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B74DB"/>
    <w:multiLevelType w:val="hybridMultilevel"/>
    <w:tmpl w:val="935E0F8C"/>
    <w:lvl w:ilvl="0" w:tplc="1CECF95E">
      <w:start w:val="1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64253398"/>
    <w:multiLevelType w:val="hybridMultilevel"/>
    <w:tmpl w:val="57D2A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81C06"/>
    <w:multiLevelType w:val="hybridMultilevel"/>
    <w:tmpl w:val="251AA1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736B4"/>
    <w:multiLevelType w:val="hybridMultilevel"/>
    <w:tmpl w:val="1004C8C0"/>
    <w:lvl w:ilvl="0" w:tplc="1BD057F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4444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80F00"/>
    <w:multiLevelType w:val="hybridMultilevel"/>
    <w:tmpl w:val="1004C8C0"/>
    <w:lvl w:ilvl="0" w:tplc="1BD057F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4444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C2084"/>
    <w:multiLevelType w:val="hybridMultilevel"/>
    <w:tmpl w:val="E8827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11907"/>
    <w:multiLevelType w:val="hybridMultilevel"/>
    <w:tmpl w:val="0FAEF562"/>
    <w:lvl w:ilvl="0" w:tplc="1CECF95E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>
    <w:nsid w:val="7B68192F"/>
    <w:multiLevelType w:val="hybridMultilevel"/>
    <w:tmpl w:val="E988A5A4"/>
    <w:lvl w:ilvl="0" w:tplc="1BD057F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4444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54715"/>
    <w:multiLevelType w:val="hybridMultilevel"/>
    <w:tmpl w:val="52AC2A32"/>
    <w:lvl w:ilvl="0" w:tplc="3E2C91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12"/>
  </w:num>
  <w:num w:numId="5">
    <w:abstractNumId w:val="18"/>
  </w:num>
  <w:num w:numId="6">
    <w:abstractNumId w:val="0"/>
  </w:num>
  <w:num w:numId="7">
    <w:abstractNumId w:val="19"/>
  </w:num>
  <w:num w:numId="8">
    <w:abstractNumId w:val="22"/>
  </w:num>
  <w:num w:numId="9">
    <w:abstractNumId w:val="9"/>
  </w:num>
  <w:num w:numId="10">
    <w:abstractNumId w:val="16"/>
  </w:num>
  <w:num w:numId="11">
    <w:abstractNumId w:val="10"/>
  </w:num>
  <w:num w:numId="12">
    <w:abstractNumId w:val="1"/>
  </w:num>
  <w:num w:numId="13">
    <w:abstractNumId w:val="20"/>
  </w:num>
  <w:num w:numId="14">
    <w:abstractNumId w:val="3"/>
  </w:num>
  <w:num w:numId="15">
    <w:abstractNumId w:val="23"/>
  </w:num>
  <w:num w:numId="16">
    <w:abstractNumId w:val="4"/>
  </w:num>
  <w:num w:numId="17">
    <w:abstractNumId w:val="13"/>
  </w:num>
  <w:num w:numId="18">
    <w:abstractNumId w:val="7"/>
  </w:num>
  <w:num w:numId="19">
    <w:abstractNumId w:val="6"/>
  </w:num>
  <w:num w:numId="20">
    <w:abstractNumId w:val="11"/>
  </w:num>
  <w:num w:numId="21">
    <w:abstractNumId w:val="5"/>
  </w:num>
  <w:num w:numId="22">
    <w:abstractNumId w:val="15"/>
  </w:num>
  <w:num w:numId="23">
    <w:abstractNumId w:val="2"/>
  </w:num>
  <w:num w:numId="24">
    <w:abstractNumId w:val="8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a Tijdens">
    <w15:presenceInfo w15:providerId="Windows Live" w15:userId="b2a14c68848a97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E1"/>
    <w:rsid w:val="000152C2"/>
    <w:rsid w:val="000270F5"/>
    <w:rsid w:val="00030F17"/>
    <w:rsid w:val="000418CC"/>
    <w:rsid w:val="000612E0"/>
    <w:rsid w:val="00087B6C"/>
    <w:rsid w:val="00094CEC"/>
    <w:rsid w:val="00094E14"/>
    <w:rsid w:val="000A2CBC"/>
    <w:rsid w:val="000B1747"/>
    <w:rsid w:val="000B2F53"/>
    <w:rsid w:val="000D756C"/>
    <w:rsid w:val="000E0FF3"/>
    <w:rsid w:val="000E735A"/>
    <w:rsid w:val="00106EFB"/>
    <w:rsid w:val="001216C5"/>
    <w:rsid w:val="00160580"/>
    <w:rsid w:val="001627A5"/>
    <w:rsid w:val="00171A84"/>
    <w:rsid w:val="00177553"/>
    <w:rsid w:val="001908B9"/>
    <w:rsid w:val="0019776D"/>
    <w:rsid w:val="001A5192"/>
    <w:rsid w:val="001A7A1D"/>
    <w:rsid w:val="001A7C7D"/>
    <w:rsid w:val="001B08D6"/>
    <w:rsid w:val="001C2C73"/>
    <w:rsid w:val="001D4AD8"/>
    <w:rsid w:val="001E57D0"/>
    <w:rsid w:val="001F2AD7"/>
    <w:rsid w:val="00214B58"/>
    <w:rsid w:val="00220879"/>
    <w:rsid w:val="00230A3E"/>
    <w:rsid w:val="00232191"/>
    <w:rsid w:val="00243554"/>
    <w:rsid w:val="00252305"/>
    <w:rsid w:val="00256AE6"/>
    <w:rsid w:val="00264451"/>
    <w:rsid w:val="002661FA"/>
    <w:rsid w:val="002734D5"/>
    <w:rsid w:val="00290EEB"/>
    <w:rsid w:val="002A0409"/>
    <w:rsid w:val="002A73FF"/>
    <w:rsid w:val="002C333C"/>
    <w:rsid w:val="002C3E64"/>
    <w:rsid w:val="002C58CB"/>
    <w:rsid w:val="002E3E94"/>
    <w:rsid w:val="002F118E"/>
    <w:rsid w:val="002F4622"/>
    <w:rsid w:val="002F71FD"/>
    <w:rsid w:val="002F77C9"/>
    <w:rsid w:val="003161B6"/>
    <w:rsid w:val="00330075"/>
    <w:rsid w:val="00371E4F"/>
    <w:rsid w:val="0037755E"/>
    <w:rsid w:val="0038605F"/>
    <w:rsid w:val="00386521"/>
    <w:rsid w:val="00396426"/>
    <w:rsid w:val="003A5345"/>
    <w:rsid w:val="003A5A98"/>
    <w:rsid w:val="003B1CE3"/>
    <w:rsid w:val="003C17A3"/>
    <w:rsid w:val="003D5C97"/>
    <w:rsid w:val="004130FC"/>
    <w:rsid w:val="00421C3B"/>
    <w:rsid w:val="0043676F"/>
    <w:rsid w:val="00446DE4"/>
    <w:rsid w:val="00465577"/>
    <w:rsid w:val="004A5B05"/>
    <w:rsid w:val="004B1312"/>
    <w:rsid w:val="004B314E"/>
    <w:rsid w:val="004B316A"/>
    <w:rsid w:val="004B4111"/>
    <w:rsid w:val="004F5DFD"/>
    <w:rsid w:val="00501D2A"/>
    <w:rsid w:val="00521D45"/>
    <w:rsid w:val="00545B2E"/>
    <w:rsid w:val="005464C4"/>
    <w:rsid w:val="00553714"/>
    <w:rsid w:val="00554D2A"/>
    <w:rsid w:val="00564A05"/>
    <w:rsid w:val="00566BE6"/>
    <w:rsid w:val="00571CB1"/>
    <w:rsid w:val="00577CA4"/>
    <w:rsid w:val="00581202"/>
    <w:rsid w:val="00586F41"/>
    <w:rsid w:val="00592719"/>
    <w:rsid w:val="005B0112"/>
    <w:rsid w:val="005D1A75"/>
    <w:rsid w:val="005D1BE3"/>
    <w:rsid w:val="005F46FB"/>
    <w:rsid w:val="005F6813"/>
    <w:rsid w:val="005F77CB"/>
    <w:rsid w:val="006069D5"/>
    <w:rsid w:val="00613605"/>
    <w:rsid w:val="00630B2D"/>
    <w:rsid w:val="0063172A"/>
    <w:rsid w:val="00632E4C"/>
    <w:rsid w:val="00637931"/>
    <w:rsid w:val="00645EB9"/>
    <w:rsid w:val="00646E42"/>
    <w:rsid w:val="00660565"/>
    <w:rsid w:val="00667F8B"/>
    <w:rsid w:val="006751C0"/>
    <w:rsid w:val="006A0EE4"/>
    <w:rsid w:val="006A25A5"/>
    <w:rsid w:val="006A6494"/>
    <w:rsid w:val="006C16F4"/>
    <w:rsid w:val="006D04F6"/>
    <w:rsid w:val="006D1B5E"/>
    <w:rsid w:val="006D55CA"/>
    <w:rsid w:val="006D78D6"/>
    <w:rsid w:val="006F3B20"/>
    <w:rsid w:val="00703613"/>
    <w:rsid w:val="0070574C"/>
    <w:rsid w:val="0071464D"/>
    <w:rsid w:val="007303CC"/>
    <w:rsid w:val="00740F57"/>
    <w:rsid w:val="007440A5"/>
    <w:rsid w:val="0074630A"/>
    <w:rsid w:val="007721E4"/>
    <w:rsid w:val="00774F08"/>
    <w:rsid w:val="007779F8"/>
    <w:rsid w:val="00781896"/>
    <w:rsid w:val="007F030E"/>
    <w:rsid w:val="007F34E3"/>
    <w:rsid w:val="007F7ACE"/>
    <w:rsid w:val="0080047D"/>
    <w:rsid w:val="00801002"/>
    <w:rsid w:val="00801402"/>
    <w:rsid w:val="00843D36"/>
    <w:rsid w:val="00894199"/>
    <w:rsid w:val="008A3599"/>
    <w:rsid w:val="008B41D5"/>
    <w:rsid w:val="008C585E"/>
    <w:rsid w:val="008D0008"/>
    <w:rsid w:val="008D4D77"/>
    <w:rsid w:val="008E471B"/>
    <w:rsid w:val="008E5F73"/>
    <w:rsid w:val="008E6F6B"/>
    <w:rsid w:val="00901632"/>
    <w:rsid w:val="00904884"/>
    <w:rsid w:val="0091170A"/>
    <w:rsid w:val="00916839"/>
    <w:rsid w:val="009240D4"/>
    <w:rsid w:val="00926768"/>
    <w:rsid w:val="009301A4"/>
    <w:rsid w:val="00933F25"/>
    <w:rsid w:val="00966866"/>
    <w:rsid w:val="00974513"/>
    <w:rsid w:val="00980261"/>
    <w:rsid w:val="009A49DF"/>
    <w:rsid w:val="009C2A90"/>
    <w:rsid w:val="009D1DF2"/>
    <w:rsid w:val="009E4862"/>
    <w:rsid w:val="00A12D32"/>
    <w:rsid w:val="00A33969"/>
    <w:rsid w:val="00A350DA"/>
    <w:rsid w:val="00A35EE0"/>
    <w:rsid w:val="00A36CDA"/>
    <w:rsid w:val="00A540BE"/>
    <w:rsid w:val="00A67BC1"/>
    <w:rsid w:val="00A7578D"/>
    <w:rsid w:val="00A8060C"/>
    <w:rsid w:val="00A940CA"/>
    <w:rsid w:val="00AA7B64"/>
    <w:rsid w:val="00AC5D19"/>
    <w:rsid w:val="00AC7ACB"/>
    <w:rsid w:val="00AD1708"/>
    <w:rsid w:val="00AE0272"/>
    <w:rsid w:val="00AE0334"/>
    <w:rsid w:val="00AE384F"/>
    <w:rsid w:val="00AE5558"/>
    <w:rsid w:val="00AE796B"/>
    <w:rsid w:val="00AF2449"/>
    <w:rsid w:val="00B1095D"/>
    <w:rsid w:val="00B62385"/>
    <w:rsid w:val="00B67226"/>
    <w:rsid w:val="00B72AB4"/>
    <w:rsid w:val="00B7438D"/>
    <w:rsid w:val="00B96990"/>
    <w:rsid w:val="00BA1DD5"/>
    <w:rsid w:val="00BB0E43"/>
    <w:rsid w:val="00BB4F5E"/>
    <w:rsid w:val="00BC148D"/>
    <w:rsid w:val="00BC2EA9"/>
    <w:rsid w:val="00BD12E6"/>
    <w:rsid w:val="00BE19BE"/>
    <w:rsid w:val="00BE6028"/>
    <w:rsid w:val="00BF5A03"/>
    <w:rsid w:val="00C035DA"/>
    <w:rsid w:val="00C14AA2"/>
    <w:rsid w:val="00C15907"/>
    <w:rsid w:val="00C2044D"/>
    <w:rsid w:val="00C234B2"/>
    <w:rsid w:val="00C252F7"/>
    <w:rsid w:val="00C41D7F"/>
    <w:rsid w:val="00C41ED6"/>
    <w:rsid w:val="00C73BFF"/>
    <w:rsid w:val="00C74B37"/>
    <w:rsid w:val="00C75F4A"/>
    <w:rsid w:val="00C83F7D"/>
    <w:rsid w:val="00CA0977"/>
    <w:rsid w:val="00CA1E89"/>
    <w:rsid w:val="00CC11A7"/>
    <w:rsid w:val="00CC4EAF"/>
    <w:rsid w:val="00CD5CA2"/>
    <w:rsid w:val="00CE378F"/>
    <w:rsid w:val="00D0176E"/>
    <w:rsid w:val="00D020E4"/>
    <w:rsid w:val="00D12CBD"/>
    <w:rsid w:val="00D142F8"/>
    <w:rsid w:val="00D15C98"/>
    <w:rsid w:val="00D3798D"/>
    <w:rsid w:val="00D751F7"/>
    <w:rsid w:val="00D81BD1"/>
    <w:rsid w:val="00D82C1E"/>
    <w:rsid w:val="00D87A0B"/>
    <w:rsid w:val="00D97BF7"/>
    <w:rsid w:val="00DA494F"/>
    <w:rsid w:val="00DB4E24"/>
    <w:rsid w:val="00DB6BC7"/>
    <w:rsid w:val="00DC2EFA"/>
    <w:rsid w:val="00DC4B28"/>
    <w:rsid w:val="00DD54E0"/>
    <w:rsid w:val="00DE09D9"/>
    <w:rsid w:val="00E07D9F"/>
    <w:rsid w:val="00E158C9"/>
    <w:rsid w:val="00E21DCC"/>
    <w:rsid w:val="00E32F0C"/>
    <w:rsid w:val="00E45D5F"/>
    <w:rsid w:val="00E60F9E"/>
    <w:rsid w:val="00E6767A"/>
    <w:rsid w:val="00E742DB"/>
    <w:rsid w:val="00E865A0"/>
    <w:rsid w:val="00E86EC5"/>
    <w:rsid w:val="00E9587B"/>
    <w:rsid w:val="00EA5420"/>
    <w:rsid w:val="00EA69C1"/>
    <w:rsid w:val="00EA718B"/>
    <w:rsid w:val="00EB18DC"/>
    <w:rsid w:val="00EB4FAC"/>
    <w:rsid w:val="00EC5E44"/>
    <w:rsid w:val="00ED53A0"/>
    <w:rsid w:val="00EF3FDC"/>
    <w:rsid w:val="00EF625D"/>
    <w:rsid w:val="00F019E1"/>
    <w:rsid w:val="00F02502"/>
    <w:rsid w:val="00F110D7"/>
    <w:rsid w:val="00F1483E"/>
    <w:rsid w:val="00F20304"/>
    <w:rsid w:val="00F263F7"/>
    <w:rsid w:val="00F54F19"/>
    <w:rsid w:val="00F56116"/>
    <w:rsid w:val="00F67C74"/>
    <w:rsid w:val="00F75935"/>
    <w:rsid w:val="00F953D4"/>
    <w:rsid w:val="00F9605C"/>
    <w:rsid w:val="00FA3281"/>
    <w:rsid w:val="00FF232E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29F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5E"/>
    <w:pPr>
      <w:spacing w:after="200" w:line="276" w:lineRule="auto"/>
      <w:jc w:val="left"/>
    </w:pPr>
    <w:rPr>
      <w:rFonts w:ascii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55E"/>
    <w:pPr>
      <w:keepLines/>
      <w:outlineLvl w:val="0"/>
    </w:pPr>
    <w:rPr>
      <w:rFonts w:ascii="Constantia" w:eastAsiaTheme="majorEastAsia" w:hAnsi="Constantia" w:cstheme="majorBidi"/>
      <w:bCs/>
      <w:szCs w:val="2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55E"/>
    <w:pPr>
      <w:outlineLvl w:val="1"/>
    </w:pPr>
    <w:rPr>
      <w:rFonts w:ascii="Constantia" w:eastAsiaTheme="majorEastAsia" w:hAnsi="Constantia" w:cstheme="majorBidi"/>
      <w:b/>
      <w:bCs/>
      <w:i/>
      <w:iCs/>
      <w:color w:val="000000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TYI">
    <w:name w:val="TUTYI"/>
    <w:basedOn w:val="Normal"/>
    <w:qFormat/>
    <w:rsid w:val="0037755E"/>
    <w:pPr>
      <w:spacing w:after="0"/>
      <w:jc w:val="both"/>
    </w:pPr>
    <w:rPr>
      <w:rFonts w:asciiTheme="majorHAnsi" w:hAnsiTheme="majorHAnsi" w:cs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755E"/>
    <w:rPr>
      <w:rFonts w:eastAsiaTheme="majorEastAsia" w:cstheme="majorBidi"/>
      <w:bCs/>
      <w:szCs w:val="28"/>
      <w:lang w:eastAsia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37755E"/>
    <w:pPr>
      <w:keepNext/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755E"/>
    <w:rPr>
      <w:rFonts w:eastAsiaTheme="majorEastAsia" w:cstheme="majorBidi"/>
      <w:b/>
      <w:bCs/>
      <w:i/>
      <w:iCs/>
      <w:color w:val="000000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775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37755E"/>
    <w:pPr>
      <w:pBdr>
        <w:bottom w:val="single" w:sz="8" w:space="4" w:color="4F81BD" w:themeColor="accent1"/>
      </w:pBdr>
      <w:jc w:val="center"/>
    </w:pPr>
    <w:rPr>
      <w:rFonts w:ascii="Comic Sans MS" w:eastAsia="Times New Roman" w:hAnsi="Comic Sans MS" w:cstheme="majorBidi"/>
      <w:b/>
      <w:color w:val="0000FF"/>
      <w:kern w:val="36"/>
      <w:szCs w:val="5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37755E"/>
    <w:rPr>
      <w:rFonts w:ascii="Comic Sans MS" w:eastAsia="Times New Roman" w:hAnsi="Comic Sans MS" w:cstheme="majorBidi"/>
      <w:b/>
      <w:color w:val="0000FF"/>
      <w:kern w:val="36"/>
      <w:szCs w:val="5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basedOn w:val="DefaultParagraphFont"/>
    <w:uiPriority w:val="20"/>
    <w:qFormat/>
    <w:rsid w:val="0037755E"/>
    <w:rPr>
      <w:i/>
      <w:iCs/>
    </w:rPr>
  </w:style>
  <w:style w:type="paragraph" w:styleId="NoSpacing">
    <w:name w:val="No Spacing"/>
    <w:link w:val="NoSpacingChar"/>
    <w:uiPriority w:val="1"/>
    <w:qFormat/>
    <w:rsid w:val="0037755E"/>
    <w:pPr>
      <w:jc w:val="left"/>
    </w:pPr>
    <w:rPr>
      <w:rFonts w:asciiTheme="minorHAnsi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37755E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7755E"/>
    <w:pPr>
      <w:ind w:left="720"/>
      <w:contextualSpacing/>
    </w:pPr>
  </w:style>
  <w:style w:type="table" w:styleId="TableGrid">
    <w:name w:val="Table Grid"/>
    <w:basedOn w:val="TableNormal"/>
    <w:uiPriority w:val="59"/>
    <w:rsid w:val="00714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7A0B"/>
  </w:style>
  <w:style w:type="paragraph" w:customStyle="1" w:styleId="CM1">
    <w:name w:val="CM1"/>
    <w:basedOn w:val="Normal"/>
    <w:next w:val="Normal"/>
    <w:uiPriority w:val="99"/>
    <w:rsid w:val="00AC5D19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hu-HU"/>
    </w:rPr>
  </w:style>
  <w:style w:type="paragraph" w:customStyle="1" w:styleId="CM3">
    <w:name w:val="CM3"/>
    <w:basedOn w:val="Normal"/>
    <w:next w:val="Normal"/>
    <w:uiPriority w:val="99"/>
    <w:rsid w:val="00AC5D19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hu-HU"/>
    </w:rPr>
  </w:style>
  <w:style w:type="paragraph" w:customStyle="1" w:styleId="Default">
    <w:name w:val="Default"/>
    <w:rsid w:val="00AC5D19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A1E8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B41D5"/>
    <w:rPr>
      <w:color w:val="0000FF"/>
      <w:u w:val="single"/>
    </w:rPr>
  </w:style>
  <w:style w:type="character" w:customStyle="1" w:styleId="bold">
    <w:name w:val="bold"/>
    <w:basedOn w:val="DefaultParagraphFont"/>
    <w:rsid w:val="008B41D5"/>
  </w:style>
  <w:style w:type="character" w:customStyle="1" w:styleId="italic">
    <w:name w:val="italic"/>
    <w:basedOn w:val="DefaultParagraphFont"/>
    <w:rsid w:val="003A5A98"/>
  </w:style>
  <w:style w:type="paragraph" w:customStyle="1" w:styleId="cell">
    <w:name w:val="cell"/>
    <w:basedOn w:val="Normal"/>
    <w:rsid w:val="002F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Norml1">
    <w:name w:val="Normál1"/>
    <w:basedOn w:val="Normal"/>
    <w:rsid w:val="00A6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F5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19"/>
    <w:rPr>
      <w:rFonts w:ascii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19"/>
    <w:rPr>
      <w:rFonts w:asciiTheme="minorHAnsi" w:hAnsiTheme="minorHAnsi" w:cstheme="minorBid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4E2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2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B2"/>
    <w:rPr>
      <w:rFonts w:ascii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B2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04F6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irdivjust">
    <w:name w:val="irdivjust"/>
    <w:basedOn w:val="Normal"/>
    <w:rsid w:val="00E0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BE602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69"/>
    <w:rPr>
      <w:rFonts w:ascii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396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5E"/>
    <w:pPr>
      <w:spacing w:after="200" w:line="276" w:lineRule="auto"/>
      <w:jc w:val="left"/>
    </w:pPr>
    <w:rPr>
      <w:rFonts w:ascii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55E"/>
    <w:pPr>
      <w:keepLines/>
      <w:outlineLvl w:val="0"/>
    </w:pPr>
    <w:rPr>
      <w:rFonts w:ascii="Constantia" w:eastAsiaTheme="majorEastAsia" w:hAnsi="Constantia" w:cstheme="majorBidi"/>
      <w:bCs/>
      <w:szCs w:val="2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55E"/>
    <w:pPr>
      <w:outlineLvl w:val="1"/>
    </w:pPr>
    <w:rPr>
      <w:rFonts w:ascii="Constantia" w:eastAsiaTheme="majorEastAsia" w:hAnsi="Constantia" w:cstheme="majorBidi"/>
      <w:b/>
      <w:bCs/>
      <w:i/>
      <w:iCs/>
      <w:color w:val="000000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TYI">
    <w:name w:val="TUTYI"/>
    <w:basedOn w:val="Normal"/>
    <w:qFormat/>
    <w:rsid w:val="0037755E"/>
    <w:pPr>
      <w:spacing w:after="0"/>
      <w:jc w:val="both"/>
    </w:pPr>
    <w:rPr>
      <w:rFonts w:asciiTheme="majorHAnsi" w:hAnsiTheme="majorHAnsi" w:cs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755E"/>
    <w:rPr>
      <w:rFonts w:eastAsiaTheme="majorEastAsia" w:cstheme="majorBidi"/>
      <w:bCs/>
      <w:szCs w:val="28"/>
      <w:lang w:eastAsia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37755E"/>
    <w:pPr>
      <w:keepNext/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755E"/>
    <w:rPr>
      <w:rFonts w:eastAsiaTheme="majorEastAsia" w:cstheme="majorBidi"/>
      <w:b/>
      <w:bCs/>
      <w:i/>
      <w:iCs/>
      <w:color w:val="000000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775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37755E"/>
    <w:pPr>
      <w:pBdr>
        <w:bottom w:val="single" w:sz="8" w:space="4" w:color="4F81BD" w:themeColor="accent1"/>
      </w:pBdr>
      <w:jc w:val="center"/>
    </w:pPr>
    <w:rPr>
      <w:rFonts w:ascii="Comic Sans MS" w:eastAsia="Times New Roman" w:hAnsi="Comic Sans MS" w:cstheme="majorBidi"/>
      <w:b/>
      <w:color w:val="0000FF"/>
      <w:kern w:val="36"/>
      <w:szCs w:val="5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37755E"/>
    <w:rPr>
      <w:rFonts w:ascii="Comic Sans MS" w:eastAsia="Times New Roman" w:hAnsi="Comic Sans MS" w:cstheme="majorBidi"/>
      <w:b/>
      <w:color w:val="0000FF"/>
      <w:kern w:val="36"/>
      <w:szCs w:val="5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basedOn w:val="DefaultParagraphFont"/>
    <w:uiPriority w:val="20"/>
    <w:qFormat/>
    <w:rsid w:val="0037755E"/>
    <w:rPr>
      <w:i/>
      <w:iCs/>
    </w:rPr>
  </w:style>
  <w:style w:type="paragraph" w:styleId="NoSpacing">
    <w:name w:val="No Spacing"/>
    <w:link w:val="NoSpacingChar"/>
    <w:uiPriority w:val="1"/>
    <w:qFormat/>
    <w:rsid w:val="0037755E"/>
    <w:pPr>
      <w:jc w:val="left"/>
    </w:pPr>
    <w:rPr>
      <w:rFonts w:asciiTheme="minorHAnsi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37755E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7755E"/>
    <w:pPr>
      <w:ind w:left="720"/>
      <w:contextualSpacing/>
    </w:pPr>
  </w:style>
  <w:style w:type="table" w:styleId="TableGrid">
    <w:name w:val="Table Grid"/>
    <w:basedOn w:val="TableNormal"/>
    <w:uiPriority w:val="59"/>
    <w:rsid w:val="00714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7A0B"/>
  </w:style>
  <w:style w:type="paragraph" w:customStyle="1" w:styleId="CM1">
    <w:name w:val="CM1"/>
    <w:basedOn w:val="Normal"/>
    <w:next w:val="Normal"/>
    <w:uiPriority w:val="99"/>
    <w:rsid w:val="00AC5D19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hu-HU"/>
    </w:rPr>
  </w:style>
  <w:style w:type="paragraph" w:customStyle="1" w:styleId="CM3">
    <w:name w:val="CM3"/>
    <w:basedOn w:val="Normal"/>
    <w:next w:val="Normal"/>
    <w:uiPriority w:val="99"/>
    <w:rsid w:val="00AC5D19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hu-HU"/>
    </w:rPr>
  </w:style>
  <w:style w:type="paragraph" w:customStyle="1" w:styleId="Default">
    <w:name w:val="Default"/>
    <w:rsid w:val="00AC5D19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A1E8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B41D5"/>
    <w:rPr>
      <w:color w:val="0000FF"/>
      <w:u w:val="single"/>
    </w:rPr>
  </w:style>
  <w:style w:type="character" w:customStyle="1" w:styleId="bold">
    <w:name w:val="bold"/>
    <w:basedOn w:val="DefaultParagraphFont"/>
    <w:rsid w:val="008B41D5"/>
  </w:style>
  <w:style w:type="character" w:customStyle="1" w:styleId="italic">
    <w:name w:val="italic"/>
    <w:basedOn w:val="DefaultParagraphFont"/>
    <w:rsid w:val="003A5A98"/>
  </w:style>
  <w:style w:type="paragraph" w:customStyle="1" w:styleId="cell">
    <w:name w:val="cell"/>
    <w:basedOn w:val="Normal"/>
    <w:rsid w:val="002F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Norml1">
    <w:name w:val="Normál1"/>
    <w:basedOn w:val="Normal"/>
    <w:rsid w:val="00A6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F5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19"/>
    <w:rPr>
      <w:rFonts w:ascii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19"/>
    <w:rPr>
      <w:rFonts w:asciiTheme="minorHAnsi" w:hAnsiTheme="minorHAnsi" w:cstheme="minorBid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4E2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2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B2"/>
    <w:rPr>
      <w:rFonts w:ascii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B2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04F6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irdivjust">
    <w:name w:val="irdivjust"/>
    <w:basedOn w:val="Normal"/>
    <w:rsid w:val="00E0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BE602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69"/>
    <w:rPr>
      <w:rFonts w:ascii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396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8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ur-lex.europa.eu/legal-content/ES/TXT/HTML/?uri=CELEX:32010L0018&amp;from=ES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f.es/documentos/investigacion/genero/LG_CCastro_MPaz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EEA7-171E-D74F-A596-DBACC563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2796</Words>
  <Characters>15939</Characters>
  <Application>Microsoft Macintosh Word</Application>
  <DocSecurity>0</DocSecurity>
  <Lines>132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Miquel Loriz</cp:lastModifiedBy>
  <cp:revision>8</cp:revision>
  <cp:lastPrinted>2016-03-14T13:43:00Z</cp:lastPrinted>
  <dcterms:created xsi:type="dcterms:W3CDTF">2016-06-24T06:24:00Z</dcterms:created>
  <dcterms:modified xsi:type="dcterms:W3CDTF">2016-12-09T11:45:00Z</dcterms:modified>
</cp:coreProperties>
</file>